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66755F" w:rsidRPr="00836A81" w:rsidRDefault="0066755F" w:rsidP="00AD3D92">
      <w:pPr>
        <w:spacing w:before="240" w:line="240" w:lineRule="auto"/>
        <w:jc w:val="center"/>
        <w:rPr>
          <w:rFonts w:ascii="Times New Roman" w:hAnsi="Times New Roman"/>
          <w:b/>
          <w:sz w:val="36"/>
          <w:szCs w:val="36"/>
          <w:lang w:eastAsia="en-US"/>
        </w:rPr>
      </w:pPr>
      <w:r w:rsidRPr="00836A81">
        <w:rPr>
          <w:rFonts w:ascii="Times New Roman" w:hAnsi="Times New Roman"/>
          <w:b/>
          <w:sz w:val="36"/>
          <w:szCs w:val="36"/>
          <w:lang w:eastAsia="en-US"/>
        </w:rPr>
        <w:t>Определение качества тушёнки</w:t>
      </w:r>
    </w:p>
    <w:p w:rsidR="0066755F" w:rsidRPr="00D046EA" w:rsidRDefault="0066755F" w:rsidP="00AD3D92">
      <w:pPr>
        <w:spacing w:before="240" w:line="240" w:lineRule="auto"/>
        <w:jc w:val="both"/>
        <w:rPr>
          <w:rFonts w:ascii="Times New Roman" w:hAnsi="Times New Roman"/>
          <w:sz w:val="24"/>
          <w:szCs w:val="24"/>
          <w:lang w:eastAsia="en-US"/>
        </w:rPr>
      </w:pPr>
    </w:p>
    <w:p w:rsidR="0066755F" w:rsidRPr="00D046EA" w:rsidRDefault="0066755F" w:rsidP="00AD3D92">
      <w:pPr>
        <w:spacing w:before="240" w:line="240" w:lineRule="auto"/>
        <w:jc w:val="both"/>
        <w:rPr>
          <w:rFonts w:ascii="Times New Roman" w:hAnsi="Times New Roman"/>
          <w:sz w:val="24"/>
          <w:szCs w:val="24"/>
          <w:lang w:eastAsia="en-US"/>
        </w:rPr>
      </w:pPr>
    </w:p>
    <w:p w:rsidR="0066755F" w:rsidRPr="00836A81" w:rsidRDefault="0066755F" w:rsidP="00836A81">
      <w:pPr>
        <w:spacing w:after="0" w:line="360" w:lineRule="auto"/>
        <w:jc w:val="right"/>
        <w:rPr>
          <w:rFonts w:ascii="Times New Roman" w:hAnsi="Times New Roman"/>
          <w:sz w:val="28"/>
          <w:szCs w:val="28"/>
          <w:lang w:eastAsia="en-US"/>
        </w:rPr>
      </w:pPr>
      <w:r w:rsidRPr="00836A81">
        <w:rPr>
          <w:rFonts w:ascii="Times New Roman" w:hAnsi="Times New Roman"/>
          <w:sz w:val="28"/>
          <w:szCs w:val="28"/>
          <w:lang w:eastAsia="en-US"/>
        </w:rPr>
        <w:t>Выполнили Ан Екатерина Дмитриевна,</w:t>
      </w:r>
    </w:p>
    <w:p w:rsidR="0066755F" w:rsidRPr="00836A81" w:rsidRDefault="0066755F" w:rsidP="00836A81">
      <w:pPr>
        <w:spacing w:after="0" w:line="360" w:lineRule="auto"/>
        <w:jc w:val="right"/>
        <w:rPr>
          <w:rFonts w:ascii="Times New Roman" w:hAnsi="Times New Roman"/>
          <w:sz w:val="28"/>
          <w:szCs w:val="28"/>
          <w:lang w:eastAsia="en-US"/>
        </w:rPr>
      </w:pPr>
      <w:r w:rsidRPr="00836A81">
        <w:rPr>
          <w:rFonts w:ascii="Times New Roman" w:hAnsi="Times New Roman"/>
          <w:sz w:val="28"/>
          <w:szCs w:val="28"/>
          <w:lang w:eastAsia="en-US"/>
        </w:rPr>
        <w:t>Григорьева Анна Алексеевна,</w:t>
      </w:r>
    </w:p>
    <w:p w:rsidR="00836A81" w:rsidRPr="00836A81" w:rsidRDefault="0066755F" w:rsidP="00836A81">
      <w:pPr>
        <w:spacing w:after="0" w:line="360" w:lineRule="auto"/>
        <w:jc w:val="right"/>
        <w:rPr>
          <w:rFonts w:ascii="Times New Roman" w:hAnsi="Times New Roman"/>
          <w:sz w:val="28"/>
          <w:szCs w:val="28"/>
          <w:lang w:eastAsia="en-US"/>
        </w:rPr>
      </w:pPr>
      <w:r w:rsidRPr="00836A81">
        <w:rPr>
          <w:rFonts w:ascii="Times New Roman" w:hAnsi="Times New Roman"/>
          <w:sz w:val="28"/>
          <w:szCs w:val="28"/>
          <w:lang w:eastAsia="en-US"/>
        </w:rPr>
        <w:t xml:space="preserve">                          учащиеся </w:t>
      </w:r>
      <w:r w:rsidR="00836A81">
        <w:rPr>
          <w:rFonts w:ascii="Times New Roman" w:hAnsi="Times New Roman"/>
          <w:sz w:val="28"/>
          <w:szCs w:val="28"/>
          <w:lang w:eastAsia="en-US"/>
        </w:rPr>
        <w:t>10</w:t>
      </w:r>
      <w:r w:rsidRPr="00836A81">
        <w:rPr>
          <w:rFonts w:ascii="Times New Roman" w:hAnsi="Times New Roman"/>
          <w:sz w:val="28"/>
          <w:szCs w:val="28"/>
          <w:lang w:eastAsia="en-US"/>
        </w:rPr>
        <w:t xml:space="preserve"> А класса </w:t>
      </w:r>
      <w:r w:rsidR="00836A81" w:rsidRPr="00836A81">
        <w:rPr>
          <w:rFonts w:ascii="Times New Roman" w:hAnsi="Times New Roman"/>
          <w:sz w:val="28"/>
          <w:szCs w:val="28"/>
          <w:lang w:eastAsia="en-US"/>
        </w:rPr>
        <w:t xml:space="preserve">ГБОУ </w:t>
      </w:r>
      <w:r w:rsidRPr="00836A81">
        <w:rPr>
          <w:rFonts w:ascii="Times New Roman" w:hAnsi="Times New Roman"/>
          <w:sz w:val="28"/>
          <w:szCs w:val="28"/>
          <w:lang w:eastAsia="en-US"/>
        </w:rPr>
        <w:t>лицея</w:t>
      </w:r>
      <w:r w:rsidR="00836A81" w:rsidRPr="00836A81">
        <w:rPr>
          <w:rFonts w:ascii="Times New Roman" w:hAnsi="Times New Roman"/>
          <w:sz w:val="28"/>
          <w:szCs w:val="28"/>
          <w:lang w:eastAsia="en-US"/>
        </w:rPr>
        <w:t xml:space="preserve"> № 344 </w:t>
      </w:r>
    </w:p>
    <w:p w:rsidR="0066755F" w:rsidRPr="00836A81" w:rsidRDefault="00836A81" w:rsidP="00836A81">
      <w:pPr>
        <w:spacing w:after="0" w:line="360" w:lineRule="auto"/>
        <w:jc w:val="right"/>
        <w:rPr>
          <w:rFonts w:ascii="Times New Roman" w:hAnsi="Times New Roman"/>
          <w:sz w:val="28"/>
          <w:szCs w:val="28"/>
          <w:lang w:eastAsia="en-US"/>
        </w:rPr>
      </w:pPr>
      <w:r w:rsidRPr="00836A81">
        <w:rPr>
          <w:rFonts w:ascii="Times New Roman" w:hAnsi="Times New Roman"/>
          <w:sz w:val="28"/>
          <w:szCs w:val="28"/>
          <w:lang w:eastAsia="en-US"/>
        </w:rPr>
        <w:t>Невского района Санкт-Петербурга</w:t>
      </w:r>
      <w:r w:rsidR="0066755F" w:rsidRPr="00836A81">
        <w:rPr>
          <w:rFonts w:ascii="Times New Roman" w:hAnsi="Times New Roman"/>
          <w:sz w:val="28"/>
          <w:szCs w:val="28"/>
          <w:lang w:eastAsia="en-US"/>
        </w:rPr>
        <w:t>,</w:t>
      </w:r>
    </w:p>
    <w:p w:rsidR="0066755F" w:rsidRPr="00836A81" w:rsidRDefault="0098764C" w:rsidP="00836A81">
      <w:pPr>
        <w:spacing w:after="0" w:line="360" w:lineRule="auto"/>
        <w:ind w:right="2409"/>
        <w:jc w:val="right"/>
        <w:rPr>
          <w:rFonts w:ascii="Times New Roman" w:hAnsi="Times New Roman"/>
          <w:sz w:val="28"/>
          <w:szCs w:val="28"/>
          <w:lang w:eastAsia="en-US"/>
        </w:rPr>
      </w:pPr>
      <w:r w:rsidRPr="00836A81">
        <w:rPr>
          <w:rFonts w:ascii="Times New Roman" w:hAnsi="Times New Roman"/>
          <w:sz w:val="28"/>
          <w:szCs w:val="28"/>
          <w:lang w:eastAsia="en-US"/>
        </w:rPr>
        <w:t xml:space="preserve">  </w:t>
      </w:r>
      <w:r w:rsidR="0066755F" w:rsidRPr="00836A81">
        <w:rPr>
          <w:rFonts w:ascii="Times New Roman" w:hAnsi="Times New Roman"/>
          <w:sz w:val="28"/>
          <w:szCs w:val="28"/>
          <w:lang w:eastAsia="en-US"/>
        </w:rPr>
        <w:t>Научные руководители:</w:t>
      </w:r>
    </w:p>
    <w:p w:rsidR="0066755F" w:rsidRPr="00836A81" w:rsidRDefault="0066755F" w:rsidP="00836A81">
      <w:pPr>
        <w:spacing w:after="0" w:line="360" w:lineRule="auto"/>
        <w:jc w:val="right"/>
        <w:rPr>
          <w:rFonts w:ascii="Times New Roman" w:hAnsi="Times New Roman"/>
          <w:sz w:val="28"/>
          <w:szCs w:val="28"/>
          <w:lang w:eastAsia="en-US"/>
        </w:rPr>
      </w:pPr>
      <w:r w:rsidRPr="00836A81">
        <w:rPr>
          <w:rFonts w:ascii="Times New Roman" w:hAnsi="Times New Roman"/>
          <w:sz w:val="28"/>
          <w:szCs w:val="28"/>
          <w:lang w:eastAsia="en-US"/>
        </w:rPr>
        <w:t>Кирьянова Алевтина Борисовна,</w:t>
      </w:r>
    </w:p>
    <w:p w:rsidR="00836A81" w:rsidRDefault="0066755F" w:rsidP="00836A81">
      <w:pPr>
        <w:spacing w:after="0" w:line="360" w:lineRule="auto"/>
        <w:jc w:val="right"/>
        <w:rPr>
          <w:rFonts w:ascii="Times New Roman" w:hAnsi="Times New Roman"/>
          <w:sz w:val="28"/>
          <w:szCs w:val="28"/>
          <w:lang w:eastAsia="en-US"/>
        </w:rPr>
      </w:pPr>
      <w:r w:rsidRPr="00836A81">
        <w:rPr>
          <w:rFonts w:ascii="Times New Roman" w:hAnsi="Times New Roman"/>
          <w:sz w:val="28"/>
          <w:szCs w:val="28"/>
          <w:lang w:eastAsia="en-US"/>
        </w:rPr>
        <w:t>учите</w:t>
      </w:r>
      <w:r w:rsidR="0098764C" w:rsidRPr="00836A81">
        <w:rPr>
          <w:rFonts w:ascii="Times New Roman" w:hAnsi="Times New Roman"/>
          <w:sz w:val="28"/>
          <w:szCs w:val="28"/>
          <w:lang w:eastAsia="en-US"/>
        </w:rPr>
        <w:t>ль химии высшей категории</w:t>
      </w:r>
      <w:r w:rsidR="00836A81" w:rsidRPr="00836A81">
        <w:rPr>
          <w:rFonts w:ascii="Times New Roman" w:hAnsi="Times New Roman"/>
          <w:sz w:val="28"/>
          <w:szCs w:val="28"/>
          <w:lang w:eastAsia="en-US"/>
        </w:rPr>
        <w:t xml:space="preserve"> </w:t>
      </w:r>
      <w:bookmarkStart w:id="0" w:name="OLE_LINK3"/>
    </w:p>
    <w:p w:rsidR="0066755F" w:rsidRPr="00836A81" w:rsidRDefault="00836A81" w:rsidP="00836A81">
      <w:pPr>
        <w:spacing w:after="0" w:line="360" w:lineRule="auto"/>
        <w:jc w:val="right"/>
        <w:rPr>
          <w:rFonts w:ascii="Times New Roman" w:hAnsi="Times New Roman"/>
          <w:sz w:val="28"/>
          <w:szCs w:val="28"/>
          <w:lang w:eastAsia="en-US"/>
        </w:rPr>
      </w:pPr>
      <w:r w:rsidRPr="00836A81">
        <w:rPr>
          <w:rFonts w:ascii="Times New Roman" w:hAnsi="Times New Roman"/>
          <w:sz w:val="28"/>
          <w:szCs w:val="28"/>
          <w:lang w:eastAsia="en-US"/>
        </w:rPr>
        <w:t>ГБОУ лицея № 344</w:t>
      </w:r>
      <w:r>
        <w:rPr>
          <w:rFonts w:ascii="Times New Roman" w:hAnsi="Times New Roman"/>
          <w:sz w:val="28"/>
          <w:szCs w:val="28"/>
          <w:lang w:eastAsia="en-US"/>
        </w:rPr>
        <w:t xml:space="preserve"> </w:t>
      </w:r>
      <w:r w:rsidRPr="00836A81">
        <w:rPr>
          <w:rFonts w:ascii="Times New Roman" w:hAnsi="Times New Roman"/>
          <w:sz w:val="28"/>
          <w:szCs w:val="28"/>
          <w:lang w:eastAsia="en-US"/>
        </w:rPr>
        <w:t>Санкт-Петербурга</w:t>
      </w:r>
      <w:bookmarkEnd w:id="0"/>
      <w:r w:rsidR="0066755F" w:rsidRPr="00836A81">
        <w:rPr>
          <w:rFonts w:ascii="Times New Roman" w:hAnsi="Times New Roman"/>
          <w:sz w:val="28"/>
          <w:szCs w:val="28"/>
          <w:lang w:eastAsia="en-US"/>
        </w:rPr>
        <w:t>,</w:t>
      </w:r>
    </w:p>
    <w:p w:rsidR="0066755F" w:rsidRPr="00836A81" w:rsidRDefault="0066755F" w:rsidP="00836A81">
      <w:pPr>
        <w:spacing w:after="0" w:line="360" w:lineRule="auto"/>
        <w:jc w:val="right"/>
        <w:rPr>
          <w:rFonts w:ascii="Times New Roman" w:hAnsi="Times New Roman"/>
          <w:sz w:val="28"/>
          <w:szCs w:val="28"/>
          <w:lang w:eastAsia="en-US"/>
        </w:rPr>
      </w:pPr>
      <w:r w:rsidRPr="00836A81">
        <w:rPr>
          <w:rFonts w:ascii="Times New Roman" w:hAnsi="Times New Roman"/>
          <w:sz w:val="28"/>
          <w:szCs w:val="28"/>
          <w:lang w:eastAsia="en-US"/>
        </w:rPr>
        <w:t xml:space="preserve">     Серко Светлана Борисовна, </w:t>
      </w:r>
    </w:p>
    <w:p w:rsidR="00836A81" w:rsidRDefault="0066755F" w:rsidP="00836A81">
      <w:pPr>
        <w:spacing w:after="0" w:line="360" w:lineRule="auto"/>
        <w:jc w:val="right"/>
        <w:rPr>
          <w:rFonts w:ascii="Times New Roman" w:hAnsi="Times New Roman"/>
          <w:sz w:val="28"/>
          <w:szCs w:val="28"/>
          <w:lang w:eastAsia="en-US"/>
        </w:rPr>
      </w:pPr>
      <w:r w:rsidRPr="00836A81">
        <w:rPr>
          <w:rFonts w:ascii="Times New Roman" w:hAnsi="Times New Roman"/>
          <w:sz w:val="28"/>
          <w:szCs w:val="28"/>
          <w:lang w:eastAsia="en-US"/>
        </w:rPr>
        <w:t>учитель биологии</w:t>
      </w:r>
      <w:r w:rsidR="00836A81" w:rsidRPr="00836A81">
        <w:rPr>
          <w:rFonts w:ascii="Times New Roman" w:hAnsi="Times New Roman"/>
          <w:sz w:val="28"/>
          <w:szCs w:val="28"/>
          <w:lang w:eastAsia="en-US"/>
        </w:rPr>
        <w:t xml:space="preserve"> первой категории </w:t>
      </w:r>
    </w:p>
    <w:p w:rsidR="0066755F" w:rsidRPr="00836A81" w:rsidRDefault="00836A81" w:rsidP="00836A81">
      <w:pPr>
        <w:spacing w:after="0" w:line="360" w:lineRule="auto"/>
        <w:jc w:val="right"/>
        <w:rPr>
          <w:rFonts w:ascii="Times New Roman" w:hAnsi="Times New Roman"/>
          <w:sz w:val="28"/>
          <w:szCs w:val="28"/>
          <w:lang w:eastAsia="en-US"/>
        </w:rPr>
      </w:pPr>
      <w:r w:rsidRPr="00836A81">
        <w:rPr>
          <w:rFonts w:ascii="Times New Roman" w:hAnsi="Times New Roman"/>
          <w:sz w:val="28"/>
          <w:szCs w:val="28"/>
          <w:lang w:eastAsia="en-US"/>
        </w:rPr>
        <w:t>ГБОУ лицея № 344 Санкт-Петербурга</w:t>
      </w:r>
      <w:r w:rsidR="0066755F" w:rsidRPr="00836A81">
        <w:rPr>
          <w:rFonts w:ascii="Times New Roman" w:hAnsi="Times New Roman"/>
          <w:sz w:val="28"/>
          <w:szCs w:val="28"/>
          <w:lang w:eastAsia="en-US"/>
        </w:rPr>
        <w:t>.</w:t>
      </w:r>
    </w:p>
    <w:p w:rsidR="0066755F" w:rsidRPr="00836A81" w:rsidRDefault="0066755F" w:rsidP="00AD3D92">
      <w:pPr>
        <w:spacing w:before="240" w:line="240" w:lineRule="auto"/>
        <w:jc w:val="right"/>
        <w:rPr>
          <w:rFonts w:ascii="Times New Roman" w:hAnsi="Times New Roman"/>
          <w:sz w:val="28"/>
          <w:szCs w:val="28"/>
          <w:lang w:eastAsia="en-US"/>
        </w:rPr>
      </w:pPr>
    </w:p>
    <w:p w:rsidR="0066755F" w:rsidRPr="00836A81" w:rsidRDefault="0066755F" w:rsidP="00AD3D92">
      <w:pPr>
        <w:spacing w:before="240" w:line="240" w:lineRule="auto"/>
        <w:ind w:left="708"/>
        <w:jc w:val="both"/>
        <w:rPr>
          <w:rFonts w:ascii="Times New Roman" w:hAnsi="Times New Roman"/>
          <w:sz w:val="28"/>
          <w:szCs w:val="28"/>
          <w:lang w:eastAsia="en-US"/>
        </w:rPr>
      </w:pPr>
    </w:p>
    <w:p w:rsidR="0066755F" w:rsidRPr="00836A81" w:rsidRDefault="0066755F" w:rsidP="00AD3D92">
      <w:pPr>
        <w:spacing w:before="240" w:line="240" w:lineRule="auto"/>
        <w:jc w:val="both"/>
        <w:rPr>
          <w:rFonts w:ascii="Times New Roman" w:hAnsi="Times New Roman"/>
          <w:sz w:val="28"/>
          <w:szCs w:val="28"/>
          <w:lang w:eastAsia="en-US"/>
        </w:rPr>
      </w:pPr>
    </w:p>
    <w:p w:rsidR="0066755F" w:rsidRPr="00836A81" w:rsidRDefault="0066755F" w:rsidP="00AD3D92">
      <w:pPr>
        <w:spacing w:before="240" w:line="240" w:lineRule="auto"/>
        <w:jc w:val="both"/>
        <w:rPr>
          <w:rFonts w:ascii="Times New Roman" w:hAnsi="Times New Roman"/>
          <w:sz w:val="28"/>
          <w:szCs w:val="28"/>
          <w:lang w:eastAsia="en-US"/>
        </w:rPr>
      </w:pPr>
    </w:p>
    <w:p w:rsidR="0066755F" w:rsidRPr="00836A81" w:rsidRDefault="0066755F" w:rsidP="00AD3D92">
      <w:pPr>
        <w:spacing w:before="240" w:line="240" w:lineRule="auto"/>
        <w:jc w:val="both"/>
        <w:rPr>
          <w:rFonts w:ascii="Times New Roman" w:hAnsi="Times New Roman"/>
          <w:sz w:val="28"/>
          <w:szCs w:val="28"/>
          <w:lang w:eastAsia="en-US"/>
        </w:rPr>
      </w:pPr>
    </w:p>
    <w:p w:rsidR="0098764C" w:rsidRPr="00836A81" w:rsidRDefault="0098764C" w:rsidP="00AD3D92">
      <w:pPr>
        <w:spacing w:before="240" w:line="240" w:lineRule="auto"/>
        <w:jc w:val="center"/>
        <w:rPr>
          <w:rFonts w:ascii="Times New Roman" w:hAnsi="Times New Roman"/>
          <w:sz w:val="28"/>
          <w:szCs w:val="28"/>
          <w:lang w:eastAsia="en-US"/>
        </w:rPr>
      </w:pPr>
    </w:p>
    <w:p w:rsidR="0098764C" w:rsidRDefault="0098764C" w:rsidP="00AD3D92">
      <w:pPr>
        <w:spacing w:before="240" w:line="240" w:lineRule="auto"/>
        <w:jc w:val="center"/>
        <w:rPr>
          <w:rFonts w:ascii="Times New Roman" w:hAnsi="Times New Roman"/>
          <w:sz w:val="28"/>
          <w:szCs w:val="28"/>
          <w:lang w:eastAsia="en-US"/>
        </w:rPr>
      </w:pPr>
    </w:p>
    <w:p w:rsidR="00836A81" w:rsidRDefault="00836A81" w:rsidP="00AD3D92">
      <w:pPr>
        <w:spacing w:before="240" w:line="240" w:lineRule="auto"/>
        <w:jc w:val="center"/>
        <w:rPr>
          <w:rFonts w:ascii="Times New Roman" w:hAnsi="Times New Roman"/>
          <w:sz w:val="28"/>
          <w:szCs w:val="28"/>
          <w:lang w:eastAsia="en-US"/>
        </w:rPr>
      </w:pPr>
    </w:p>
    <w:p w:rsidR="00836A81" w:rsidRDefault="00836A81" w:rsidP="00AD3D92">
      <w:pPr>
        <w:spacing w:before="240" w:line="240" w:lineRule="auto"/>
        <w:jc w:val="center"/>
        <w:rPr>
          <w:rFonts w:ascii="Times New Roman" w:hAnsi="Times New Roman"/>
          <w:sz w:val="28"/>
          <w:szCs w:val="28"/>
          <w:lang w:eastAsia="en-US"/>
        </w:rPr>
      </w:pPr>
    </w:p>
    <w:p w:rsidR="00836A81" w:rsidRDefault="00836A81" w:rsidP="00AD3D92">
      <w:pPr>
        <w:spacing w:before="240" w:line="240" w:lineRule="auto"/>
        <w:jc w:val="center"/>
        <w:rPr>
          <w:rFonts w:ascii="Times New Roman" w:hAnsi="Times New Roman"/>
          <w:sz w:val="28"/>
          <w:szCs w:val="28"/>
          <w:lang w:eastAsia="en-US"/>
        </w:rPr>
      </w:pPr>
    </w:p>
    <w:p w:rsidR="00836A81" w:rsidRPr="00836A81" w:rsidRDefault="00836A81" w:rsidP="00AD3D92">
      <w:pPr>
        <w:spacing w:before="240" w:line="240" w:lineRule="auto"/>
        <w:jc w:val="center"/>
        <w:rPr>
          <w:rFonts w:ascii="Times New Roman" w:hAnsi="Times New Roman"/>
          <w:sz w:val="28"/>
          <w:szCs w:val="28"/>
          <w:lang w:eastAsia="en-US"/>
        </w:rPr>
      </w:pPr>
    </w:p>
    <w:p w:rsidR="0066755F" w:rsidRPr="00836A81" w:rsidRDefault="0066755F" w:rsidP="00AD3D92">
      <w:pPr>
        <w:spacing w:before="240" w:line="240" w:lineRule="auto"/>
        <w:jc w:val="center"/>
        <w:rPr>
          <w:rFonts w:ascii="Times New Roman" w:hAnsi="Times New Roman"/>
          <w:sz w:val="28"/>
          <w:szCs w:val="28"/>
          <w:lang w:eastAsia="en-US"/>
        </w:rPr>
      </w:pPr>
      <w:r w:rsidRPr="00836A81">
        <w:rPr>
          <w:rFonts w:ascii="Times New Roman" w:hAnsi="Times New Roman"/>
          <w:sz w:val="28"/>
          <w:szCs w:val="28"/>
          <w:lang w:eastAsia="en-US"/>
        </w:rPr>
        <w:t>Санкт-Петербург</w:t>
      </w:r>
    </w:p>
    <w:p w:rsidR="0066755F" w:rsidRPr="00836A81" w:rsidRDefault="00836A81" w:rsidP="00AD3D92">
      <w:pPr>
        <w:spacing w:before="240" w:line="240" w:lineRule="auto"/>
        <w:jc w:val="center"/>
        <w:rPr>
          <w:rFonts w:ascii="Times New Roman" w:hAnsi="Times New Roman"/>
          <w:sz w:val="28"/>
          <w:szCs w:val="28"/>
          <w:lang w:eastAsia="en-US"/>
        </w:rPr>
      </w:pPr>
      <w:r w:rsidRPr="00836A81">
        <w:rPr>
          <w:rFonts w:ascii="Times New Roman" w:hAnsi="Times New Roman"/>
          <w:sz w:val="28"/>
          <w:szCs w:val="28"/>
          <w:lang w:eastAsia="en-US"/>
        </w:rPr>
        <w:t>2017</w:t>
      </w:r>
    </w:p>
    <w:p w:rsidR="000103CB" w:rsidRPr="00836A81" w:rsidRDefault="00D046EA" w:rsidP="00836A81">
      <w:pPr>
        <w:spacing w:after="0" w:line="360" w:lineRule="auto"/>
        <w:jc w:val="center"/>
        <w:rPr>
          <w:rFonts w:ascii="Times New Roman" w:hAnsi="Times New Roman"/>
          <w:b/>
          <w:color w:val="000000"/>
          <w:sz w:val="28"/>
          <w:szCs w:val="28"/>
        </w:rPr>
      </w:pPr>
      <w:r w:rsidRPr="00836A81">
        <w:rPr>
          <w:rFonts w:ascii="Times New Roman" w:hAnsi="Times New Roman"/>
          <w:sz w:val="28"/>
          <w:szCs w:val="28"/>
          <w:lang w:eastAsia="en-US"/>
        </w:rPr>
        <w:br w:type="page"/>
      </w:r>
      <w:r w:rsidR="000103CB" w:rsidRPr="00836A81">
        <w:rPr>
          <w:rFonts w:ascii="Times New Roman" w:hAnsi="Times New Roman"/>
          <w:b/>
          <w:color w:val="000000"/>
          <w:sz w:val="28"/>
          <w:szCs w:val="28"/>
        </w:rPr>
        <w:lastRenderedPageBreak/>
        <w:t>Оглавление</w:t>
      </w:r>
    </w:p>
    <w:p w:rsidR="000103CB" w:rsidRPr="00836A81" w:rsidRDefault="000103CB" w:rsidP="00836A81">
      <w:pPr>
        <w:pStyle w:val="11"/>
        <w:tabs>
          <w:tab w:val="right" w:leader="dot" w:pos="9345"/>
        </w:tabs>
        <w:spacing w:after="0" w:line="360" w:lineRule="auto"/>
        <w:jc w:val="both"/>
        <w:rPr>
          <w:rFonts w:ascii="Times New Roman" w:hAnsi="Times New Roman"/>
          <w:noProof/>
          <w:sz w:val="28"/>
          <w:szCs w:val="28"/>
        </w:rPr>
      </w:pPr>
      <w:r w:rsidRPr="00836A81">
        <w:rPr>
          <w:rFonts w:ascii="Times New Roman" w:hAnsi="Times New Roman"/>
          <w:sz w:val="28"/>
          <w:szCs w:val="28"/>
        </w:rPr>
        <w:fldChar w:fldCharType="begin"/>
      </w:r>
      <w:r w:rsidRPr="00836A81">
        <w:rPr>
          <w:rFonts w:ascii="Times New Roman" w:hAnsi="Times New Roman"/>
          <w:sz w:val="28"/>
          <w:szCs w:val="28"/>
        </w:rPr>
        <w:instrText xml:space="preserve"> TOC \o "1-3" \h \z \u </w:instrText>
      </w:r>
      <w:r w:rsidRPr="00836A81">
        <w:rPr>
          <w:rFonts w:ascii="Times New Roman" w:hAnsi="Times New Roman"/>
          <w:sz w:val="28"/>
          <w:szCs w:val="28"/>
        </w:rPr>
        <w:fldChar w:fldCharType="separate"/>
      </w:r>
      <w:hyperlink w:anchor="_Toc448160611" w:history="1">
        <w:r w:rsidRPr="00836A81">
          <w:rPr>
            <w:rStyle w:val="aa"/>
            <w:rFonts w:ascii="Times New Roman" w:hAnsi="Times New Roman"/>
            <w:noProof/>
            <w:sz w:val="28"/>
            <w:szCs w:val="28"/>
          </w:rPr>
          <w:t>Введение</w:t>
        </w:r>
        <w:r w:rsidRPr="00836A81">
          <w:rPr>
            <w:rFonts w:ascii="Times New Roman" w:hAnsi="Times New Roman"/>
            <w:noProof/>
            <w:webHidden/>
            <w:sz w:val="28"/>
            <w:szCs w:val="28"/>
          </w:rPr>
          <w:tab/>
        </w:r>
        <w:r w:rsidRPr="00836A81">
          <w:rPr>
            <w:rFonts w:ascii="Times New Roman" w:hAnsi="Times New Roman"/>
            <w:noProof/>
            <w:webHidden/>
            <w:sz w:val="28"/>
            <w:szCs w:val="28"/>
          </w:rPr>
          <w:fldChar w:fldCharType="begin"/>
        </w:r>
        <w:r w:rsidRPr="00836A81">
          <w:rPr>
            <w:rFonts w:ascii="Times New Roman" w:hAnsi="Times New Roman"/>
            <w:noProof/>
            <w:webHidden/>
            <w:sz w:val="28"/>
            <w:szCs w:val="28"/>
          </w:rPr>
          <w:instrText xml:space="preserve"> PAGEREF _Toc448160611 \h </w:instrText>
        </w:r>
        <w:r w:rsidRPr="00836A81">
          <w:rPr>
            <w:rFonts w:ascii="Times New Roman" w:hAnsi="Times New Roman"/>
            <w:noProof/>
            <w:webHidden/>
            <w:sz w:val="28"/>
            <w:szCs w:val="28"/>
          </w:rPr>
        </w:r>
        <w:r w:rsidRPr="00836A81">
          <w:rPr>
            <w:rFonts w:ascii="Times New Roman" w:hAnsi="Times New Roman"/>
            <w:noProof/>
            <w:webHidden/>
            <w:sz w:val="28"/>
            <w:szCs w:val="28"/>
          </w:rPr>
          <w:fldChar w:fldCharType="separate"/>
        </w:r>
        <w:r w:rsidRPr="00836A81">
          <w:rPr>
            <w:rFonts w:ascii="Times New Roman" w:hAnsi="Times New Roman"/>
            <w:noProof/>
            <w:webHidden/>
            <w:sz w:val="28"/>
            <w:szCs w:val="28"/>
          </w:rPr>
          <w:t>3</w:t>
        </w:r>
        <w:r w:rsidRPr="00836A81">
          <w:rPr>
            <w:rFonts w:ascii="Times New Roman" w:hAnsi="Times New Roman"/>
            <w:noProof/>
            <w:webHidden/>
            <w:sz w:val="28"/>
            <w:szCs w:val="28"/>
          </w:rPr>
          <w:fldChar w:fldCharType="end"/>
        </w:r>
      </w:hyperlink>
    </w:p>
    <w:p w:rsidR="000103CB" w:rsidRPr="00836A81" w:rsidRDefault="000103CB" w:rsidP="00836A81">
      <w:pPr>
        <w:pStyle w:val="11"/>
        <w:tabs>
          <w:tab w:val="right" w:leader="dot" w:pos="9345"/>
        </w:tabs>
        <w:spacing w:after="0" w:line="360" w:lineRule="auto"/>
        <w:jc w:val="both"/>
        <w:rPr>
          <w:rFonts w:ascii="Times New Roman" w:hAnsi="Times New Roman"/>
          <w:noProof/>
          <w:sz w:val="28"/>
          <w:szCs w:val="28"/>
        </w:rPr>
      </w:pPr>
      <w:hyperlink w:anchor="_Toc448160612" w:history="1">
        <w:r w:rsidRPr="00836A81">
          <w:rPr>
            <w:rStyle w:val="aa"/>
            <w:rFonts w:ascii="Times New Roman" w:hAnsi="Times New Roman"/>
            <w:noProof/>
            <w:sz w:val="28"/>
            <w:szCs w:val="28"/>
          </w:rPr>
          <w:t>Глава 1. История тушёнки</w:t>
        </w:r>
        <w:r w:rsidRPr="00836A81">
          <w:rPr>
            <w:rFonts w:ascii="Times New Roman" w:hAnsi="Times New Roman"/>
            <w:noProof/>
            <w:webHidden/>
            <w:sz w:val="28"/>
            <w:szCs w:val="28"/>
          </w:rPr>
          <w:tab/>
        </w:r>
        <w:r w:rsidR="00C566AC" w:rsidRPr="00836A81">
          <w:rPr>
            <w:rFonts w:ascii="Times New Roman" w:hAnsi="Times New Roman"/>
            <w:noProof/>
            <w:webHidden/>
            <w:sz w:val="28"/>
            <w:szCs w:val="28"/>
          </w:rPr>
          <w:t>4</w:t>
        </w:r>
      </w:hyperlink>
    </w:p>
    <w:p w:rsidR="000103CB" w:rsidRPr="00836A81" w:rsidRDefault="000103CB" w:rsidP="00836A81">
      <w:pPr>
        <w:pStyle w:val="2"/>
        <w:spacing w:after="0" w:line="360" w:lineRule="auto"/>
        <w:jc w:val="both"/>
        <w:rPr>
          <w:rFonts w:ascii="Times New Roman" w:hAnsi="Times New Roman"/>
          <w:noProof/>
          <w:sz w:val="28"/>
          <w:szCs w:val="28"/>
        </w:rPr>
      </w:pPr>
      <w:hyperlink w:anchor="_Toc448160613" w:history="1">
        <w:r w:rsidRPr="00836A81">
          <w:rPr>
            <w:rStyle w:val="aa"/>
            <w:rFonts w:ascii="Times New Roman" w:hAnsi="Times New Roman"/>
            <w:noProof/>
            <w:sz w:val="28"/>
            <w:szCs w:val="28"/>
          </w:rPr>
          <w:t>1.1. Происхождение тушёнки</w:t>
        </w:r>
        <w:r w:rsidRPr="00836A81">
          <w:rPr>
            <w:rFonts w:ascii="Times New Roman" w:hAnsi="Times New Roman"/>
            <w:noProof/>
            <w:webHidden/>
            <w:sz w:val="28"/>
            <w:szCs w:val="28"/>
          </w:rPr>
          <w:tab/>
        </w:r>
        <w:r w:rsidR="00C566AC" w:rsidRPr="00836A81">
          <w:rPr>
            <w:rFonts w:ascii="Times New Roman" w:hAnsi="Times New Roman"/>
            <w:noProof/>
            <w:webHidden/>
            <w:sz w:val="28"/>
            <w:szCs w:val="28"/>
          </w:rPr>
          <w:t>4</w:t>
        </w:r>
      </w:hyperlink>
    </w:p>
    <w:p w:rsidR="000103CB" w:rsidRPr="002027DF" w:rsidRDefault="000103CB" w:rsidP="00836A81">
      <w:pPr>
        <w:pStyle w:val="2"/>
        <w:spacing w:after="0" w:line="360" w:lineRule="auto"/>
        <w:jc w:val="both"/>
        <w:rPr>
          <w:rFonts w:ascii="Times New Roman" w:hAnsi="Times New Roman"/>
          <w:noProof/>
          <w:sz w:val="28"/>
          <w:szCs w:val="28"/>
        </w:rPr>
      </w:pPr>
      <w:hyperlink w:anchor="_Toc448160614" w:history="1">
        <w:r w:rsidRPr="00836A81">
          <w:rPr>
            <w:rStyle w:val="aa"/>
            <w:rFonts w:ascii="Times New Roman" w:hAnsi="Times New Roman"/>
            <w:noProof/>
            <w:sz w:val="28"/>
            <w:szCs w:val="28"/>
          </w:rPr>
          <w:t>1.2. Русская тушёнка</w:t>
        </w:r>
        <w:r w:rsidRPr="00836A81">
          <w:rPr>
            <w:rFonts w:ascii="Times New Roman" w:hAnsi="Times New Roman"/>
            <w:noProof/>
            <w:webHidden/>
            <w:sz w:val="28"/>
            <w:szCs w:val="28"/>
          </w:rPr>
          <w:tab/>
        </w:r>
      </w:hyperlink>
      <w:r w:rsidR="008A357D" w:rsidRPr="002027DF">
        <w:rPr>
          <w:rStyle w:val="aa"/>
          <w:rFonts w:ascii="Times New Roman" w:hAnsi="Times New Roman"/>
          <w:noProof/>
          <w:color w:val="auto"/>
          <w:sz w:val="28"/>
          <w:szCs w:val="28"/>
          <w:u w:val="none"/>
        </w:rPr>
        <w:t>6</w:t>
      </w:r>
    </w:p>
    <w:p w:rsidR="000103CB" w:rsidRPr="00836A81" w:rsidRDefault="000103CB" w:rsidP="00836A81">
      <w:pPr>
        <w:pStyle w:val="11"/>
        <w:tabs>
          <w:tab w:val="right" w:leader="dot" w:pos="9345"/>
        </w:tabs>
        <w:spacing w:after="0" w:line="360" w:lineRule="auto"/>
        <w:jc w:val="both"/>
        <w:rPr>
          <w:rFonts w:ascii="Times New Roman" w:hAnsi="Times New Roman"/>
          <w:noProof/>
          <w:sz w:val="28"/>
          <w:szCs w:val="28"/>
        </w:rPr>
      </w:pPr>
      <w:hyperlink w:anchor="_Toc448160615" w:history="1">
        <w:r w:rsidRPr="00836A81">
          <w:rPr>
            <w:rStyle w:val="aa"/>
            <w:rFonts w:ascii="Times New Roman" w:hAnsi="Times New Roman"/>
            <w:noProof/>
            <w:sz w:val="28"/>
            <w:szCs w:val="28"/>
          </w:rPr>
          <w:t>Глава 2. Производство тушёнки</w:t>
        </w:r>
        <w:r w:rsidRPr="00836A81">
          <w:rPr>
            <w:rFonts w:ascii="Times New Roman" w:hAnsi="Times New Roman"/>
            <w:noProof/>
            <w:webHidden/>
            <w:sz w:val="28"/>
            <w:szCs w:val="28"/>
          </w:rPr>
          <w:tab/>
        </w:r>
      </w:hyperlink>
      <w:r w:rsidR="002027DF" w:rsidRPr="002027DF">
        <w:rPr>
          <w:rStyle w:val="aa"/>
          <w:rFonts w:ascii="Times New Roman" w:hAnsi="Times New Roman"/>
          <w:noProof/>
          <w:color w:val="auto"/>
          <w:sz w:val="28"/>
          <w:szCs w:val="28"/>
          <w:u w:val="none"/>
        </w:rPr>
        <w:t>8</w:t>
      </w:r>
    </w:p>
    <w:p w:rsidR="000103CB" w:rsidRPr="00836A81" w:rsidRDefault="000103CB" w:rsidP="00836A81">
      <w:pPr>
        <w:pStyle w:val="2"/>
        <w:spacing w:after="0" w:line="360" w:lineRule="auto"/>
        <w:jc w:val="both"/>
        <w:rPr>
          <w:rFonts w:ascii="Times New Roman" w:hAnsi="Times New Roman"/>
          <w:noProof/>
          <w:sz w:val="28"/>
          <w:szCs w:val="28"/>
        </w:rPr>
      </w:pPr>
      <w:hyperlink w:anchor="_Toc448160616" w:history="1">
        <w:r w:rsidRPr="00836A81">
          <w:rPr>
            <w:rStyle w:val="aa"/>
            <w:rFonts w:ascii="Times New Roman" w:hAnsi="Times New Roman"/>
            <w:noProof/>
            <w:sz w:val="28"/>
            <w:szCs w:val="28"/>
          </w:rPr>
          <w:t>2.1. Стандарты производства</w:t>
        </w:r>
        <w:r w:rsidRPr="00836A81">
          <w:rPr>
            <w:rFonts w:ascii="Times New Roman" w:hAnsi="Times New Roman"/>
            <w:noProof/>
            <w:webHidden/>
            <w:sz w:val="28"/>
            <w:szCs w:val="28"/>
          </w:rPr>
          <w:tab/>
        </w:r>
      </w:hyperlink>
      <w:r w:rsidR="002027DF" w:rsidRPr="002027DF">
        <w:rPr>
          <w:rStyle w:val="aa"/>
          <w:rFonts w:ascii="Times New Roman" w:hAnsi="Times New Roman"/>
          <w:noProof/>
          <w:color w:val="auto"/>
          <w:sz w:val="28"/>
          <w:szCs w:val="28"/>
          <w:u w:val="none"/>
        </w:rPr>
        <w:t>8</w:t>
      </w:r>
    </w:p>
    <w:p w:rsidR="000103CB" w:rsidRPr="00836A81" w:rsidRDefault="000103CB" w:rsidP="00836A81">
      <w:pPr>
        <w:pStyle w:val="2"/>
        <w:spacing w:after="0" w:line="360" w:lineRule="auto"/>
        <w:jc w:val="both"/>
        <w:rPr>
          <w:rFonts w:ascii="Times New Roman" w:hAnsi="Times New Roman"/>
          <w:noProof/>
          <w:sz w:val="28"/>
          <w:szCs w:val="28"/>
        </w:rPr>
      </w:pPr>
      <w:hyperlink w:anchor="_Toc448160617" w:history="1">
        <w:r w:rsidRPr="00836A81">
          <w:rPr>
            <w:rStyle w:val="aa"/>
            <w:rFonts w:ascii="Times New Roman" w:hAnsi="Times New Roman"/>
            <w:noProof/>
            <w:sz w:val="28"/>
            <w:szCs w:val="28"/>
          </w:rPr>
          <w:t>2.2. Производители</w:t>
        </w:r>
        <w:r w:rsidRPr="00836A81">
          <w:rPr>
            <w:rFonts w:ascii="Times New Roman" w:hAnsi="Times New Roman"/>
            <w:noProof/>
            <w:webHidden/>
            <w:sz w:val="28"/>
            <w:szCs w:val="28"/>
          </w:rPr>
          <w:tab/>
        </w:r>
      </w:hyperlink>
      <w:r w:rsidR="002027DF" w:rsidRPr="002027DF">
        <w:rPr>
          <w:rStyle w:val="aa"/>
          <w:rFonts w:ascii="Times New Roman" w:hAnsi="Times New Roman"/>
          <w:noProof/>
          <w:color w:val="auto"/>
          <w:sz w:val="28"/>
          <w:szCs w:val="28"/>
          <w:u w:val="none"/>
        </w:rPr>
        <w:t>10</w:t>
      </w:r>
    </w:p>
    <w:p w:rsidR="000103CB" w:rsidRPr="00836A81" w:rsidRDefault="000103CB" w:rsidP="00836A81">
      <w:pPr>
        <w:pStyle w:val="11"/>
        <w:tabs>
          <w:tab w:val="right" w:leader="dot" w:pos="9345"/>
        </w:tabs>
        <w:spacing w:after="0" w:line="360" w:lineRule="auto"/>
        <w:jc w:val="both"/>
        <w:rPr>
          <w:rFonts w:ascii="Times New Roman" w:hAnsi="Times New Roman"/>
          <w:noProof/>
          <w:sz w:val="28"/>
          <w:szCs w:val="28"/>
        </w:rPr>
      </w:pPr>
      <w:hyperlink w:anchor="_Toc448160618" w:history="1">
        <w:r w:rsidRPr="00836A81">
          <w:rPr>
            <w:rStyle w:val="aa"/>
            <w:rFonts w:ascii="Times New Roman" w:hAnsi="Times New Roman"/>
            <w:noProof/>
            <w:sz w:val="28"/>
            <w:szCs w:val="28"/>
          </w:rPr>
          <w:t>Глава 3. Определение качества тушёного мяса</w:t>
        </w:r>
        <w:r w:rsidRPr="00836A81">
          <w:rPr>
            <w:rFonts w:ascii="Times New Roman" w:hAnsi="Times New Roman"/>
            <w:noProof/>
            <w:webHidden/>
            <w:sz w:val="28"/>
            <w:szCs w:val="28"/>
          </w:rPr>
          <w:tab/>
        </w:r>
        <w:r w:rsidR="002027DF" w:rsidRPr="002027DF">
          <w:rPr>
            <w:rFonts w:ascii="Times New Roman" w:hAnsi="Times New Roman"/>
            <w:noProof/>
            <w:webHidden/>
            <w:sz w:val="28"/>
            <w:szCs w:val="28"/>
          </w:rPr>
          <w:t>11</w:t>
        </w:r>
      </w:hyperlink>
    </w:p>
    <w:p w:rsidR="000103CB" w:rsidRPr="00836A81" w:rsidRDefault="000103CB" w:rsidP="00836A81">
      <w:pPr>
        <w:pStyle w:val="2"/>
        <w:spacing w:after="0" w:line="360" w:lineRule="auto"/>
        <w:jc w:val="both"/>
        <w:rPr>
          <w:rFonts w:ascii="Times New Roman" w:hAnsi="Times New Roman"/>
          <w:noProof/>
          <w:sz w:val="28"/>
          <w:szCs w:val="28"/>
        </w:rPr>
      </w:pPr>
      <w:hyperlink w:anchor="_Toc448160619" w:history="1">
        <w:r w:rsidRPr="00836A81">
          <w:rPr>
            <w:rStyle w:val="aa"/>
            <w:rFonts w:ascii="Times New Roman" w:hAnsi="Times New Roman"/>
            <w:noProof/>
            <w:sz w:val="28"/>
            <w:szCs w:val="28"/>
          </w:rPr>
          <w:t>3.1. Пробы тушёного мяса</w:t>
        </w:r>
        <w:r w:rsidRPr="00836A81">
          <w:rPr>
            <w:rFonts w:ascii="Times New Roman" w:hAnsi="Times New Roman"/>
            <w:noProof/>
            <w:webHidden/>
            <w:sz w:val="28"/>
            <w:szCs w:val="28"/>
          </w:rPr>
          <w:tab/>
        </w:r>
        <w:r w:rsidR="002027DF">
          <w:rPr>
            <w:rFonts w:ascii="Times New Roman" w:hAnsi="Times New Roman"/>
            <w:noProof/>
            <w:webHidden/>
            <w:sz w:val="28"/>
            <w:szCs w:val="28"/>
          </w:rPr>
          <w:t>11</w:t>
        </w:r>
      </w:hyperlink>
    </w:p>
    <w:p w:rsidR="000103CB" w:rsidRPr="00836A81" w:rsidRDefault="000103CB" w:rsidP="00836A81">
      <w:pPr>
        <w:pStyle w:val="2"/>
        <w:spacing w:after="0" w:line="360" w:lineRule="auto"/>
        <w:jc w:val="both"/>
        <w:rPr>
          <w:rFonts w:ascii="Times New Roman" w:hAnsi="Times New Roman"/>
          <w:noProof/>
          <w:sz w:val="28"/>
          <w:szCs w:val="28"/>
        </w:rPr>
      </w:pPr>
      <w:hyperlink w:anchor="_Toc448160620" w:history="1">
        <w:r w:rsidRPr="00836A81">
          <w:rPr>
            <w:rStyle w:val="aa"/>
            <w:rFonts w:ascii="Times New Roman" w:hAnsi="Times New Roman"/>
            <w:noProof/>
            <w:sz w:val="28"/>
            <w:szCs w:val="28"/>
          </w:rPr>
          <w:t>3.2. Субъективные параметры</w:t>
        </w:r>
        <w:r w:rsidRPr="00836A81">
          <w:rPr>
            <w:rFonts w:ascii="Times New Roman" w:hAnsi="Times New Roman"/>
            <w:noProof/>
            <w:webHidden/>
            <w:sz w:val="28"/>
            <w:szCs w:val="28"/>
          </w:rPr>
          <w:tab/>
        </w:r>
        <w:r w:rsidR="002027DF">
          <w:rPr>
            <w:rFonts w:ascii="Times New Roman" w:hAnsi="Times New Roman"/>
            <w:noProof/>
            <w:webHidden/>
            <w:sz w:val="28"/>
            <w:szCs w:val="28"/>
          </w:rPr>
          <w:t>11</w:t>
        </w:r>
      </w:hyperlink>
    </w:p>
    <w:p w:rsidR="000103CB" w:rsidRPr="00836A81" w:rsidRDefault="005F343A" w:rsidP="00836A81">
      <w:pPr>
        <w:pStyle w:val="2"/>
        <w:spacing w:after="0" w:line="360" w:lineRule="auto"/>
        <w:jc w:val="both"/>
        <w:rPr>
          <w:rFonts w:ascii="Times New Roman" w:hAnsi="Times New Roman"/>
          <w:noProof/>
          <w:sz w:val="28"/>
          <w:szCs w:val="28"/>
        </w:rPr>
      </w:pPr>
      <w:r w:rsidRPr="00836A81">
        <w:rPr>
          <w:rStyle w:val="aa"/>
          <w:rFonts w:ascii="Times New Roman" w:hAnsi="Times New Roman"/>
          <w:noProof/>
          <w:sz w:val="28"/>
          <w:szCs w:val="28"/>
          <w:u w:val="none"/>
          <w:lang w:val="en-US"/>
        </w:rPr>
        <w:t xml:space="preserve">    </w:t>
      </w:r>
      <w:hyperlink w:anchor="_Toc448160621" w:history="1">
        <w:r w:rsidR="000103CB" w:rsidRPr="00836A81">
          <w:rPr>
            <w:rStyle w:val="aa"/>
            <w:rFonts w:ascii="Times New Roman" w:hAnsi="Times New Roman"/>
            <w:noProof/>
            <w:sz w:val="28"/>
            <w:szCs w:val="28"/>
          </w:rPr>
          <w:t>3.2.1. Внешний вид товара</w:t>
        </w:r>
        <w:r w:rsidR="000103CB" w:rsidRPr="00836A81">
          <w:rPr>
            <w:rFonts w:ascii="Times New Roman" w:hAnsi="Times New Roman"/>
            <w:noProof/>
            <w:webHidden/>
            <w:sz w:val="28"/>
            <w:szCs w:val="28"/>
          </w:rPr>
          <w:tab/>
        </w:r>
      </w:hyperlink>
      <w:r w:rsidR="009667BB" w:rsidRPr="009667BB">
        <w:rPr>
          <w:rStyle w:val="aa"/>
          <w:rFonts w:ascii="Times New Roman" w:hAnsi="Times New Roman"/>
          <w:noProof/>
          <w:color w:val="auto"/>
          <w:sz w:val="28"/>
          <w:szCs w:val="28"/>
          <w:u w:val="none"/>
        </w:rPr>
        <w:t>11</w:t>
      </w:r>
    </w:p>
    <w:p w:rsidR="000103CB" w:rsidRPr="00836A81" w:rsidRDefault="005F343A" w:rsidP="00836A81">
      <w:pPr>
        <w:pStyle w:val="2"/>
        <w:spacing w:after="0" w:line="360" w:lineRule="auto"/>
        <w:jc w:val="both"/>
        <w:rPr>
          <w:rFonts w:ascii="Times New Roman" w:hAnsi="Times New Roman"/>
          <w:noProof/>
          <w:sz w:val="28"/>
          <w:szCs w:val="28"/>
        </w:rPr>
      </w:pPr>
      <w:r w:rsidRPr="00836A81">
        <w:rPr>
          <w:rStyle w:val="aa"/>
          <w:rFonts w:ascii="Times New Roman" w:hAnsi="Times New Roman"/>
          <w:noProof/>
          <w:sz w:val="28"/>
          <w:szCs w:val="28"/>
          <w:u w:val="none"/>
          <w:lang w:val="en-US"/>
        </w:rPr>
        <w:t xml:space="preserve">    </w:t>
      </w:r>
      <w:hyperlink w:anchor="_Toc448160622" w:history="1">
        <w:r w:rsidR="000103CB" w:rsidRPr="00836A81">
          <w:rPr>
            <w:rStyle w:val="aa"/>
            <w:rFonts w:ascii="Times New Roman" w:hAnsi="Times New Roman"/>
            <w:noProof/>
            <w:sz w:val="28"/>
            <w:szCs w:val="28"/>
          </w:rPr>
          <w:t>3.2.2. Органолептические показатели</w:t>
        </w:r>
        <w:r w:rsidR="000103CB" w:rsidRPr="00836A81">
          <w:rPr>
            <w:rFonts w:ascii="Times New Roman" w:hAnsi="Times New Roman"/>
            <w:noProof/>
            <w:webHidden/>
            <w:sz w:val="28"/>
            <w:szCs w:val="28"/>
          </w:rPr>
          <w:tab/>
        </w:r>
      </w:hyperlink>
      <w:r w:rsidR="009667BB" w:rsidRPr="009667BB">
        <w:rPr>
          <w:rStyle w:val="aa"/>
          <w:rFonts w:ascii="Times New Roman" w:hAnsi="Times New Roman"/>
          <w:noProof/>
          <w:color w:val="auto"/>
          <w:sz w:val="28"/>
          <w:szCs w:val="28"/>
          <w:u w:val="none"/>
        </w:rPr>
        <w:t>12</w:t>
      </w:r>
    </w:p>
    <w:p w:rsidR="000103CB" w:rsidRPr="00836A81" w:rsidRDefault="000103CB" w:rsidP="00836A81">
      <w:pPr>
        <w:pStyle w:val="2"/>
        <w:spacing w:after="0" w:line="360" w:lineRule="auto"/>
        <w:jc w:val="both"/>
        <w:rPr>
          <w:rFonts w:ascii="Times New Roman" w:hAnsi="Times New Roman"/>
          <w:noProof/>
          <w:sz w:val="28"/>
          <w:szCs w:val="28"/>
        </w:rPr>
      </w:pPr>
      <w:hyperlink w:anchor="_Toc448160623" w:history="1">
        <w:r w:rsidRPr="00836A81">
          <w:rPr>
            <w:rStyle w:val="aa"/>
            <w:rFonts w:ascii="Times New Roman" w:hAnsi="Times New Roman"/>
            <w:noProof/>
            <w:sz w:val="28"/>
            <w:szCs w:val="28"/>
          </w:rPr>
          <w:t>3.3. Объективные параметры</w:t>
        </w:r>
        <w:r w:rsidRPr="00836A81">
          <w:rPr>
            <w:rFonts w:ascii="Times New Roman" w:hAnsi="Times New Roman"/>
            <w:noProof/>
            <w:webHidden/>
            <w:sz w:val="28"/>
            <w:szCs w:val="28"/>
          </w:rPr>
          <w:tab/>
        </w:r>
        <w:r w:rsidR="00C566AC" w:rsidRPr="00836A81">
          <w:rPr>
            <w:rFonts w:ascii="Times New Roman" w:hAnsi="Times New Roman"/>
            <w:noProof/>
            <w:webHidden/>
            <w:sz w:val="28"/>
            <w:szCs w:val="28"/>
          </w:rPr>
          <w:t>1</w:t>
        </w:r>
      </w:hyperlink>
      <w:r w:rsidR="002027DF" w:rsidRPr="002027DF">
        <w:rPr>
          <w:rStyle w:val="aa"/>
          <w:rFonts w:ascii="Times New Roman" w:hAnsi="Times New Roman"/>
          <w:noProof/>
          <w:color w:val="auto"/>
          <w:sz w:val="28"/>
          <w:szCs w:val="28"/>
          <w:u w:val="none"/>
        </w:rPr>
        <w:t>4</w:t>
      </w:r>
    </w:p>
    <w:p w:rsidR="000103CB" w:rsidRPr="00836A81" w:rsidRDefault="005F343A" w:rsidP="00836A81">
      <w:pPr>
        <w:pStyle w:val="2"/>
        <w:spacing w:after="0" w:line="360" w:lineRule="auto"/>
        <w:jc w:val="both"/>
        <w:rPr>
          <w:rFonts w:ascii="Times New Roman" w:hAnsi="Times New Roman"/>
          <w:noProof/>
          <w:sz w:val="28"/>
          <w:szCs w:val="28"/>
        </w:rPr>
      </w:pPr>
      <w:r w:rsidRPr="00836A81">
        <w:rPr>
          <w:rStyle w:val="aa"/>
          <w:rFonts w:ascii="Times New Roman" w:hAnsi="Times New Roman"/>
          <w:noProof/>
          <w:sz w:val="28"/>
          <w:szCs w:val="28"/>
          <w:u w:val="none"/>
          <w:lang w:val="en-US"/>
        </w:rPr>
        <w:t xml:space="preserve">    </w:t>
      </w:r>
      <w:hyperlink w:anchor="_Toc448160624" w:history="1">
        <w:r w:rsidR="000103CB" w:rsidRPr="00836A81">
          <w:rPr>
            <w:rStyle w:val="aa"/>
            <w:rFonts w:ascii="Times New Roman" w:hAnsi="Times New Roman"/>
            <w:noProof/>
            <w:sz w:val="28"/>
            <w:szCs w:val="28"/>
          </w:rPr>
          <w:t>3.3.1. Определение доли составных частей</w:t>
        </w:r>
        <w:r w:rsidR="000103CB" w:rsidRPr="00836A81">
          <w:rPr>
            <w:rFonts w:ascii="Times New Roman" w:hAnsi="Times New Roman"/>
            <w:noProof/>
            <w:webHidden/>
            <w:sz w:val="28"/>
            <w:szCs w:val="28"/>
          </w:rPr>
          <w:tab/>
        </w:r>
        <w:r w:rsidR="00C566AC" w:rsidRPr="00836A81">
          <w:rPr>
            <w:rFonts w:ascii="Times New Roman" w:hAnsi="Times New Roman"/>
            <w:noProof/>
            <w:webHidden/>
            <w:sz w:val="28"/>
            <w:szCs w:val="28"/>
          </w:rPr>
          <w:t>1</w:t>
        </w:r>
      </w:hyperlink>
      <w:r w:rsidR="009667BB" w:rsidRPr="009667BB">
        <w:rPr>
          <w:rStyle w:val="aa"/>
          <w:rFonts w:ascii="Times New Roman" w:hAnsi="Times New Roman"/>
          <w:noProof/>
          <w:color w:val="auto"/>
          <w:sz w:val="28"/>
          <w:szCs w:val="28"/>
          <w:u w:val="none"/>
        </w:rPr>
        <w:t>4</w:t>
      </w:r>
    </w:p>
    <w:p w:rsidR="000103CB" w:rsidRPr="00836A81" w:rsidRDefault="005F343A" w:rsidP="00836A81">
      <w:pPr>
        <w:pStyle w:val="2"/>
        <w:spacing w:after="0" w:line="360" w:lineRule="auto"/>
        <w:jc w:val="both"/>
        <w:rPr>
          <w:rFonts w:ascii="Times New Roman" w:hAnsi="Times New Roman"/>
          <w:noProof/>
          <w:sz w:val="28"/>
          <w:szCs w:val="28"/>
        </w:rPr>
      </w:pPr>
      <w:r w:rsidRPr="00836A81">
        <w:rPr>
          <w:rStyle w:val="aa"/>
          <w:rFonts w:ascii="Times New Roman" w:hAnsi="Times New Roman"/>
          <w:noProof/>
          <w:sz w:val="28"/>
          <w:szCs w:val="28"/>
          <w:u w:val="none"/>
          <w:lang w:val="en-US"/>
        </w:rPr>
        <w:t xml:space="preserve">    </w:t>
      </w:r>
      <w:hyperlink w:anchor="_Toc448160625" w:history="1">
        <w:r w:rsidR="000103CB" w:rsidRPr="00836A81">
          <w:rPr>
            <w:rStyle w:val="aa"/>
            <w:rFonts w:ascii="Times New Roman" w:hAnsi="Times New Roman"/>
            <w:noProof/>
            <w:sz w:val="28"/>
            <w:szCs w:val="28"/>
          </w:rPr>
          <w:t xml:space="preserve">3.3.2. Определение поваренной соли по аргентометрическому методу по </w:t>
        </w:r>
        <w:r w:rsidR="00E510FC" w:rsidRPr="00836A81">
          <w:rPr>
            <w:rStyle w:val="aa"/>
            <w:rFonts w:ascii="Times New Roman" w:hAnsi="Times New Roman"/>
            <w:noProof/>
            <w:sz w:val="28"/>
            <w:szCs w:val="28"/>
            <w:u w:val="none"/>
          </w:rPr>
          <w:t xml:space="preserve">                           </w:t>
        </w:r>
        <w:r w:rsidR="000103CB" w:rsidRPr="00836A81">
          <w:rPr>
            <w:rStyle w:val="aa"/>
            <w:rFonts w:ascii="Times New Roman" w:hAnsi="Times New Roman"/>
            <w:noProof/>
            <w:sz w:val="28"/>
            <w:szCs w:val="28"/>
          </w:rPr>
          <w:t>Мору</w:t>
        </w:r>
        <w:r w:rsidR="000103CB" w:rsidRPr="00836A81">
          <w:rPr>
            <w:rFonts w:ascii="Times New Roman" w:hAnsi="Times New Roman"/>
            <w:noProof/>
            <w:webHidden/>
            <w:sz w:val="28"/>
            <w:szCs w:val="28"/>
          </w:rPr>
          <w:tab/>
        </w:r>
        <w:r w:rsidR="00C566AC" w:rsidRPr="00836A81">
          <w:rPr>
            <w:rFonts w:ascii="Times New Roman" w:hAnsi="Times New Roman"/>
            <w:noProof/>
            <w:webHidden/>
            <w:sz w:val="28"/>
            <w:szCs w:val="28"/>
          </w:rPr>
          <w:t>1</w:t>
        </w:r>
      </w:hyperlink>
      <w:r w:rsidR="009667BB" w:rsidRPr="009667BB">
        <w:rPr>
          <w:rStyle w:val="aa"/>
          <w:rFonts w:ascii="Times New Roman" w:hAnsi="Times New Roman"/>
          <w:noProof/>
          <w:color w:val="auto"/>
          <w:sz w:val="28"/>
          <w:szCs w:val="28"/>
          <w:u w:val="none"/>
        </w:rPr>
        <w:t>6</w:t>
      </w:r>
    </w:p>
    <w:p w:rsidR="000103CB" w:rsidRPr="00836A81" w:rsidRDefault="005F343A" w:rsidP="00836A81">
      <w:pPr>
        <w:pStyle w:val="2"/>
        <w:spacing w:after="0" w:line="360" w:lineRule="auto"/>
        <w:jc w:val="both"/>
        <w:rPr>
          <w:rFonts w:ascii="Times New Roman" w:hAnsi="Times New Roman"/>
          <w:noProof/>
          <w:sz w:val="28"/>
          <w:szCs w:val="28"/>
        </w:rPr>
      </w:pPr>
      <w:r w:rsidRPr="00836A81">
        <w:rPr>
          <w:rStyle w:val="aa"/>
          <w:rFonts w:ascii="Times New Roman" w:hAnsi="Times New Roman"/>
          <w:noProof/>
          <w:sz w:val="28"/>
          <w:szCs w:val="28"/>
          <w:u w:val="none"/>
          <w:lang w:val="en-US"/>
        </w:rPr>
        <w:t xml:space="preserve">    </w:t>
      </w:r>
      <w:hyperlink w:anchor="_Toc448160626" w:history="1">
        <w:r w:rsidR="000103CB" w:rsidRPr="00836A81">
          <w:rPr>
            <w:rStyle w:val="aa"/>
            <w:rFonts w:ascii="Times New Roman" w:hAnsi="Times New Roman"/>
            <w:noProof/>
            <w:sz w:val="28"/>
            <w:szCs w:val="28"/>
          </w:rPr>
          <w:t>3.3.3. Определение белка по фотометрическому методу</w:t>
        </w:r>
        <w:r w:rsidR="000103CB" w:rsidRPr="00836A81">
          <w:rPr>
            <w:rFonts w:ascii="Times New Roman" w:hAnsi="Times New Roman"/>
            <w:noProof/>
            <w:webHidden/>
            <w:sz w:val="28"/>
            <w:szCs w:val="28"/>
          </w:rPr>
          <w:tab/>
        </w:r>
        <w:r w:rsidR="00C566AC" w:rsidRPr="00836A81">
          <w:rPr>
            <w:rFonts w:ascii="Times New Roman" w:hAnsi="Times New Roman"/>
            <w:noProof/>
            <w:webHidden/>
            <w:sz w:val="28"/>
            <w:szCs w:val="28"/>
          </w:rPr>
          <w:t>1</w:t>
        </w:r>
      </w:hyperlink>
      <w:r w:rsidR="009667BB" w:rsidRPr="009667BB">
        <w:rPr>
          <w:rStyle w:val="aa"/>
          <w:rFonts w:ascii="Times New Roman" w:hAnsi="Times New Roman"/>
          <w:noProof/>
          <w:color w:val="auto"/>
          <w:sz w:val="28"/>
          <w:szCs w:val="28"/>
          <w:u w:val="none"/>
        </w:rPr>
        <w:t>8</w:t>
      </w:r>
    </w:p>
    <w:p w:rsidR="000103CB" w:rsidRPr="00836A81" w:rsidRDefault="000103CB" w:rsidP="00836A81">
      <w:pPr>
        <w:pStyle w:val="2"/>
        <w:spacing w:after="0" w:line="360" w:lineRule="auto"/>
        <w:jc w:val="both"/>
        <w:rPr>
          <w:rFonts w:ascii="Times New Roman" w:hAnsi="Times New Roman"/>
          <w:noProof/>
          <w:sz w:val="28"/>
          <w:szCs w:val="28"/>
        </w:rPr>
      </w:pPr>
      <w:hyperlink w:anchor="_Toc448160627" w:history="1">
        <w:r w:rsidRPr="00836A81">
          <w:rPr>
            <w:rStyle w:val="aa"/>
            <w:rFonts w:ascii="Times New Roman" w:hAnsi="Times New Roman"/>
            <w:noProof/>
            <w:sz w:val="28"/>
            <w:szCs w:val="28"/>
          </w:rPr>
          <w:t>3.4. Советы покупателям</w:t>
        </w:r>
        <w:r w:rsidRPr="00836A81">
          <w:rPr>
            <w:rFonts w:ascii="Times New Roman" w:hAnsi="Times New Roman"/>
            <w:noProof/>
            <w:webHidden/>
            <w:sz w:val="28"/>
            <w:szCs w:val="28"/>
          </w:rPr>
          <w:tab/>
        </w:r>
      </w:hyperlink>
      <w:r w:rsidR="002027DF" w:rsidRPr="002027DF">
        <w:rPr>
          <w:rStyle w:val="aa"/>
          <w:rFonts w:ascii="Times New Roman" w:hAnsi="Times New Roman"/>
          <w:noProof/>
          <w:color w:val="auto"/>
          <w:sz w:val="28"/>
          <w:szCs w:val="28"/>
          <w:u w:val="none"/>
        </w:rPr>
        <w:t>24</w:t>
      </w:r>
    </w:p>
    <w:p w:rsidR="000103CB" w:rsidRPr="00836A81" w:rsidRDefault="000103CB" w:rsidP="00836A81">
      <w:pPr>
        <w:pStyle w:val="11"/>
        <w:tabs>
          <w:tab w:val="right" w:leader="dot" w:pos="9345"/>
        </w:tabs>
        <w:spacing w:after="0" w:line="360" w:lineRule="auto"/>
        <w:jc w:val="both"/>
        <w:rPr>
          <w:rFonts w:ascii="Times New Roman" w:hAnsi="Times New Roman"/>
          <w:noProof/>
          <w:sz w:val="28"/>
          <w:szCs w:val="28"/>
        </w:rPr>
      </w:pPr>
      <w:hyperlink w:anchor="_Toc448160628" w:history="1">
        <w:r w:rsidRPr="00836A81">
          <w:rPr>
            <w:rStyle w:val="aa"/>
            <w:rFonts w:ascii="Times New Roman" w:hAnsi="Times New Roman"/>
            <w:noProof/>
            <w:sz w:val="28"/>
            <w:szCs w:val="28"/>
          </w:rPr>
          <w:t>Заключение</w:t>
        </w:r>
        <w:r w:rsidRPr="00836A81">
          <w:rPr>
            <w:rFonts w:ascii="Times New Roman" w:hAnsi="Times New Roman"/>
            <w:noProof/>
            <w:webHidden/>
            <w:sz w:val="28"/>
            <w:szCs w:val="28"/>
          </w:rPr>
          <w:tab/>
        </w:r>
        <w:r w:rsidR="002027DF">
          <w:rPr>
            <w:rFonts w:ascii="Times New Roman" w:hAnsi="Times New Roman"/>
            <w:noProof/>
            <w:webHidden/>
            <w:sz w:val="28"/>
            <w:szCs w:val="28"/>
          </w:rPr>
          <w:t>27</w:t>
        </w:r>
      </w:hyperlink>
    </w:p>
    <w:p w:rsidR="000103CB" w:rsidRPr="00836A81" w:rsidRDefault="000103CB" w:rsidP="00836A81">
      <w:pPr>
        <w:pStyle w:val="11"/>
        <w:tabs>
          <w:tab w:val="right" w:leader="dot" w:pos="9345"/>
        </w:tabs>
        <w:spacing w:after="0" w:line="360" w:lineRule="auto"/>
        <w:jc w:val="both"/>
        <w:rPr>
          <w:rFonts w:ascii="Times New Roman" w:hAnsi="Times New Roman"/>
          <w:noProof/>
          <w:sz w:val="28"/>
          <w:szCs w:val="28"/>
        </w:rPr>
      </w:pPr>
      <w:hyperlink w:anchor="_Toc448160629" w:history="1">
        <w:r w:rsidRPr="00836A81">
          <w:rPr>
            <w:rStyle w:val="aa"/>
            <w:rFonts w:ascii="Times New Roman" w:hAnsi="Times New Roman"/>
            <w:noProof/>
            <w:sz w:val="28"/>
            <w:szCs w:val="28"/>
          </w:rPr>
          <w:t>Список литературы:</w:t>
        </w:r>
        <w:r w:rsidRPr="00836A81">
          <w:rPr>
            <w:rFonts w:ascii="Times New Roman" w:hAnsi="Times New Roman"/>
            <w:noProof/>
            <w:webHidden/>
            <w:sz w:val="28"/>
            <w:szCs w:val="28"/>
          </w:rPr>
          <w:tab/>
        </w:r>
        <w:r w:rsidR="002027DF">
          <w:rPr>
            <w:rFonts w:ascii="Times New Roman" w:hAnsi="Times New Roman"/>
            <w:noProof/>
            <w:webHidden/>
            <w:sz w:val="28"/>
            <w:szCs w:val="28"/>
          </w:rPr>
          <w:t>2</w:t>
        </w:r>
        <w:r w:rsidR="00C566AC" w:rsidRPr="00836A81">
          <w:rPr>
            <w:rFonts w:ascii="Times New Roman" w:hAnsi="Times New Roman"/>
            <w:noProof/>
            <w:webHidden/>
            <w:sz w:val="28"/>
            <w:szCs w:val="28"/>
          </w:rPr>
          <w:t>9</w:t>
        </w:r>
      </w:hyperlink>
    </w:p>
    <w:p w:rsidR="000103CB" w:rsidRPr="00836A81" w:rsidRDefault="000103CB" w:rsidP="00836A81">
      <w:pPr>
        <w:pStyle w:val="11"/>
        <w:tabs>
          <w:tab w:val="right" w:leader="dot" w:pos="9345"/>
        </w:tabs>
        <w:spacing w:after="0" w:line="360" w:lineRule="auto"/>
        <w:jc w:val="both"/>
        <w:rPr>
          <w:rFonts w:ascii="Times New Roman" w:hAnsi="Times New Roman"/>
          <w:noProof/>
          <w:sz w:val="28"/>
          <w:szCs w:val="28"/>
        </w:rPr>
      </w:pPr>
      <w:hyperlink w:anchor="_Toc448160630" w:history="1">
        <w:r w:rsidRPr="00836A81">
          <w:rPr>
            <w:rStyle w:val="aa"/>
            <w:rFonts w:ascii="Times New Roman" w:hAnsi="Times New Roman"/>
            <w:noProof/>
            <w:sz w:val="28"/>
            <w:szCs w:val="28"/>
          </w:rPr>
          <w:t>Приложения</w:t>
        </w:r>
        <w:r w:rsidRPr="00836A81">
          <w:rPr>
            <w:rFonts w:ascii="Times New Roman" w:hAnsi="Times New Roman"/>
            <w:noProof/>
            <w:webHidden/>
            <w:sz w:val="28"/>
            <w:szCs w:val="28"/>
          </w:rPr>
          <w:tab/>
        </w:r>
        <w:r w:rsidR="002027DF">
          <w:rPr>
            <w:rFonts w:ascii="Times New Roman" w:hAnsi="Times New Roman"/>
            <w:noProof/>
            <w:webHidden/>
            <w:sz w:val="28"/>
            <w:szCs w:val="28"/>
          </w:rPr>
          <w:t>3</w:t>
        </w:r>
        <w:r w:rsidR="00C566AC" w:rsidRPr="00836A81">
          <w:rPr>
            <w:rFonts w:ascii="Times New Roman" w:hAnsi="Times New Roman"/>
            <w:noProof/>
            <w:webHidden/>
            <w:sz w:val="28"/>
            <w:szCs w:val="28"/>
          </w:rPr>
          <w:t>0</w:t>
        </w:r>
      </w:hyperlink>
    </w:p>
    <w:p w:rsidR="0066755F" w:rsidRPr="00836A81" w:rsidRDefault="000103CB" w:rsidP="00836A81">
      <w:pPr>
        <w:spacing w:after="0" w:line="360" w:lineRule="auto"/>
        <w:jc w:val="both"/>
        <w:rPr>
          <w:rFonts w:ascii="Times New Roman" w:hAnsi="Times New Roman"/>
          <w:b/>
          <w:sz w:val="28"/>
          <w:szCs w:val="28"/>
        </w:rPr>
      </w:pPr>
      <w:r w:rsidRPr="00836A81">
        <w:rPr>
          <w:rFonts w:ascii="Times New Roman" w:hAnsi="Times New Roman"/>
          <w:b/>
          <w:bCs/>
          <w:sz w:val="28"/>
          <w:szCs w:val="28"/>
        </w:rPr>
        <w:fldChar w:fldCharType="end"/>
      </w:r>
      <w:r w:rsidR="00D046EA" w:rsidRPr="00836A81">
        <w:rPr>
          <w:rFonts w:ascii="Times New Roman" w:hAnsi="Times New Roman"/>
          <w:b/>
          <w:bCs/>
          <w:sz w:val="28"/>
          <w:szCs w:val="28"/>
        </w:rPr>
        <w:br w:type="page"/>
      </w:r>
      <w:bookmarkStart w:id="1" w:name="_Toc448160611"/>
      <w:r w:rsidR="0066755F" w:rsidRPr="00836A81">
        <w:rPr>
          <w:rFonts w:ascii="Times New Roman" w:hAnsi="Times New Roman"/>
          <w:b/>
          <w:sz w:val="28"/>
          <w:szCs w:val="28"/>
        </w:rPr>
        <w:lastRenderedPageBreak/>
        <w:t>Введение</w:t>
      </w:r>
      <w:bookmarkEnd w:id="1"/>
    </w:p>
    <w:p w:rsidR="0066755F" w:rsidRPr="00836A81" w:rsidRDefault="0066755F" w:rsidP="00836A81">
      <w:pPr>
        <w:spacing w:after="0" w:line="360" w:lineRule="auto"/>
        <w:ind w:firstLine="709"/>
        <w:jc w:val="both"/>
        <w:rPr>
          <w:rFonts w:ascii="Times New Roman" w:hAnsi="Times New Roman"/>
          <w:sz w:val="28"/>
          <w:szCs w:val="28"/>
        </w:rPr>
      </w:pPr>
      <w:r w:rsidRPr="00836A81">
        <w:rPr>
          <w:rFonts w:ascii="Times New Roman" w:hAnsi="Times New Roman"/>
          <w:sz w:val="28"/>
          <w:szCs w:val="28"/>
        </w:rPr>
        <w:t xml:space="preserve">Наиболее распространенным видом мясных консервов является тушёное мясо, в разговорной речи его называют тушёнкой. Тушёнка стала одним из узнаваемых символов СССР. Эти консервы стали популярными на территории постсоветского пространства. Многие россияне употребляют в своем рационе тушёнку. При выборе этого продукта важно помнить о весьма непредсказуемом его составе, который обуславливает качество. Сравнение качества тушёного мяса разных производителей, а также различных методов его изготовления будет представлено в данной исследовательской работе. </w:t>
      </w:r>
    </w:p>
    <w:p w:rsidR="0066755F" w:rsidRPr="00836A81" w:rsidRDefault="0066755F" w:rsidP="00836A81">
      <w:pPr>
        <w:spacing w:after="0" w:line="360" w:lineRule="auto"/>
        <w:ind w:firstLine="709"/>
        <w:jc w:val="both"/>
        <w:rPr>
          <w:rFonts w:ascii="Times New Roman" w:hAnsi="Times New Roman"/>
          <w:sz w:val="28"/>
          <w:szCs w:val="28"/>
        </w:rPr>
      </w:pPr>
      <w:r w:rsidRPr="00836A81">
        <w:rPr>
          <w:rFonts w:ascii="Times New Roman" w:hAnsi="Times New Roman"/>
          <w:b/>
          <w:sz w:val="28"/>
          <w:szCs w:val="28"/>
        </w:rPr>
        <w:t>Актуальность данной темы</w:t>
      </w:r>
      <w:r w:rsidRPr="00836A81">
        <w:rPr>
          <w:rFonts w:ascii="Times New Roman" w:hAnsi="Times New Roman"/>
          <w:sz w:val="28"/>
          <w:szCs w:val="28"/>
        </w:rPr>
        <w:t xml:space="preserve"> объясняется тем, что многие люди употребляют тушёнку. Поэтому важно изучить её качество, влияние на организм человека и представить эту информацию общественности.</w:t>
      </w:r>
    </w:p>
    <w:p w:rsidR="0066755F" w:rsidRPr="00836A81" w:rsidRDefault="0066755F" w:rsidP="00836A81">
      <w:pPr>
        <w:spacing w:after="0" w:line="360" w:lineRule="auto"/>
        <w:ind w:firstLine="709"/>
        <w:jc w:val="both"/>
        <w:rPr>
          <w:rFonts w:ascii="Times New Roman" w:hAnsi="Times New Roman"/>
          <w:sz w:val="28"/>
          <w:szCs w:val="28"/>
        </w:rPr>
      </w:pPr>
      <w:r w:rsidRPr="00836A81">
        <w:rPr>
          <w:rFonts w:ascii="Times New Roman" w:hAnsi="Times New Roman"/>
          <w:b/>
          <w:sz w:val="28"/>
          <w:szCs w:val="28"/>
        </w:rPr>
        <w:t>Объектом исследования</w:t>
      </w:r>
      <w:r w:rsidRPr="00836A81">
        <w:rPr>
          <w:rFonts w:ascii="Times New Roman" w:hAnsi="Times New Roman"/>
          <w:sz w:val="28"/>
          <w:szCs w:val="28"/>
        </w:rPr>
        <w:t xml:space="preserve"> стало тушёное мясо, изготовленное с использованием разных технологий. Предметом исследования стали состав и методы приготовления тушёнки.</w:t>
      </w:r>
    </w:p>
    <w:p w:rsidR="0066755F" w:rsidRPr="00836A81" w:rsidRDefault="0066755F" w:rsidP="00836A81">
      <w:pPr>
        <w:spacing w:after="0" w:line="360" w:lineRule="auto"/>
        <w:ind w:firstLine="709"/>
        <w:jc w:val="both"/>
        <w:rPr>
          <w:rFonts w:ascii="Times New Roman" w:hAnsi="Times New Roman"/>
          <w:sz w:val="28"/>
          <w:szCs w:val="28"/>
        </w:rPr>
      </w:pPr>
      <w:r w:rsidRPr="00836A81">
        <w:rPr>
          <w:rFonts w:ascii="Times New Roman" w:hAnsi="Times New Roman"/>
          <w:b/>
          <w:sz w:val="28"/>
          <w:szCs w:val="28"/>
        </w:rPr>
        <w:t>Целью исследовательского проекта</w:t>
      </w:r>
      <w:r w:rsidRPr="00836A81">
        <w:rPr>
          <w:rFonts w:ascii="Times New Roman" w:hAnsi="Times New Roman"/>
          <w:sz w:val="28"/>
          <w:szCs w:val="28"/>
        </w:rPr>
        <w:t xml:space="preserve"> стало определение места тушёнки в рационе питания, её влияние на состояние человека. Также изучение её качества для последующего правильного выбора товара, что обеспечит безопасное для здоровья потребление этого продукта. </w:t>
      </w:r>
    </w:p>
    <w:p w:rsidR="0066755F" w:rsidRPr="00836A81" w:rsidRDefault="0066755F" w:rsidP="00836A81">
      <w:pPr>
        <w:spacing w:after="0" w:line="360" w:lineRule="auto"/>
        <w:ind w:firstLine="709"/>
        <w:jc w:val="both"/>
        <w:rPr>
          <w:rFonts w:ascii="Times New Roman" w:hAnsi="Times New Roman"/>
          <w:sz w:val="28"/>
          <w:szCs w:val="28"/>
        </w:rPr>
      </w:pPr>
      <w:r w:rsidRPr="00836A81">
        <w:rPr>
          <w:rFonts w:ascii="Times New Roman" w:hAnsi="Times New Roman"/>
          <w:sz w:val="28"/>
          <w:szCs w:val="28"/>
        </w:rPr>
        <w:t xml:space="preserve">Для достижения этой цели были поставлены следующие </w:t>
      </w:r>
      <w:r w:rsidRPr="00836A81">
        <w:rPr>
          <w:rFonts w:ascii="Times New Roman" w:hAnsi="Times New Roman"/>
          <w:b/>
          <w:sz w:val="28"/>
          <w:szCs w:val="28"/>
        </w:rPr>
        <w:t>задачи</w:t>
      </w:r>
      <w:r w:rsidRPr="00836A81">
        <w:rPr>
          <w:rFonts w:ascii="Times New Roman" w:hAnsi="Times New Roman"/>
          <w:sz w:val="28"/>
          <w:szCs w:val="28"/>
        </w:rPr>
        <w:t>:</w:t>
      </w:r>
    </w:p>
    <w:p w:rsidR="0066755F" w:rsidRPr="00836A81" w:rsidRDefault="0066755F" w:rsidP="002E38AD">
      <w:pPr>
        <w:spacing w:after="0" w:line="360" w:lineRule="auto"/>
        <w:jc w:val="both"/>
        <w:rPr>
          <w:rFonts w:ascii="Times New Roman" w:hAnsi="Times New Roman"/>
          <w:sz w:val="28"/>
          <w:szCs w:val="28"/>
        </w:rPr>
      </w:pPr>
      <w:r w:rsidRPr="00836A81">
        <w:rPr>
          <w:rFonts w:ascii="Times New Roman" w:hAnsi="Times New Roman"/>
          <w:sz w:val="28"/>
          <w:szCs w:val="28"/>
        </w:rPr>
        <w:t>анализ литературы,</w:t>
      </w:r>
      <w:r w:rsidR="0035068D">
        <w:rPr>
          <w:rFonts w:ascii="Times New Roman" w:hAnsi="Times New Roman"/>
          <w:sz w:val="28"/>
          <w:szCs w:val="28"/>
        </w:rPr>
        <w:t xml:space="preserve"> </w:t>
      </w:r>
      <w:r w:rsidRPr="00836A81">
        <w:rPr>
          <w:rFonts w:ascii="Times New Roman" w:hAnsi="Times New Roman"/>
          <w:sz w:val="28"/>
          <w:szCs w:val="28"/>
        </w:rPr>
        <w:t>определение органолептических показателей тушенки,</w:t>
      </w:r>
      <w:r w:rsidR="002E38AD">
        <w:rPr>
          <w:rFonts w:ascii="Times New Roman" w:hAnsi="Times New Roman"/>
          <w:sz w:val="28"/>
          <w:szCs w:val="28"/>
        </w:rPr>
        <w:t xml:space="preserve"> </w:t>
      </w:r>
      <w:r w:rsidRPr="00836A81">
        <w:rPr>
          <w:rFonts w:ascii="Times New Roman" w:hAnsi="Times New Roman"/>
          <w:sz w:val="28"/>
          <w:szCs w:val="28"/>
        </w:rPr>
        <w:t>определение массовых долей составных частей тушенки,</w:t>
      </w:r>
      <w:r w:rsidR="002E38AD">
        <w:rPr>
          <w:rFonts w:ascii="Times New Roman" w:hAnsi="Times New Roman"/>
          <w:sz w:val="28"/>
          <w:szCs w:val="28"/>
        </w:rPr>
        <w:t xml:space="preserve"> </w:t>
      </w:r>
      <w:r w:rsidRPr="00836A81">
        <w:rPr>
          <w:rFonts w:ascii="Times New Roman" w:hAnsi="Times New Roman"/>
          <w:sz w:val="28"/>
          <w:szCs w:val="28"/>
        </w:rPr>
        <w:t>определение массовой доли поваренной соли в тушенке,</w:t>
      </w:r>
      <w:r w:rsidR="002E38AD">
        <w:rPr>
          <w:rFonts w:ascii="Times New Roman" w:hAnsi="Times New Roman"/>
          <w:sz w:val="28"/>
          <w:szCs w:val="28"/>
        </w:rPr>
        <w:t xml:space="preserve"> </w:t>
      </w:r>
      <w:r w:rsidRPr="00836A81">
        <w:rPr>
          <w:rFonts w:ascii="Times New Roman" w:hAnsi="Times New Roman"/>
          <w:sz w:val="28"/>
          <w:szCs w:val="28"/>
        </w:rPr>
        <w:t>определение содержания белка в тушенке,</w:t>
      </w:r>
      <w:r w:rsidR="002E38AD">
        <w:rPr>
          <w:rFonts w:ascii="Times New Roman" w:hAnsi="Times New Roman"/>
          <w:sz w:val="28"/>
          <w:szCs w:val="28"/>
        </w:rPr>
        <w:t xml:space="preserve"> </w:t>
      </w:r>
      <w:r w:rsidRPr="00836A81">
        <w:rPr>
          <w:rFonts w:ascii="Times New Roman" w:hAnsi="Times New Roman"/>
          <w:sz w:val="28"/>
          <w:szCs w:val="28"/>
        </w:rPr>
        <w:t>рекомендации покупателям.</w:t>
      </w:r>
    </w:p>
    <w:p w:rsidR="0066755F" w:rsidRPr="00836A81" w:rsidRDefault="0066755F" w:rsidP="00836A81">
      <w:pPr>
        <w:spacing w:after="0" w:line="360" w:lineRule="auto"/>
        <w:ind w:firstLine="709"/>
        <w:jc w:val="both"/>
        <w:rPr>
          <w:rFonts w:ascii="Times New Roman" w:hAnsi="Times New Roman"/>
          <w:sz w:val="28"/>
          <w:szCs w:val="28"/>
        </w:rPr>
      </w:pPr>
      <w:r w:rsidRPr="00836A81">
        <w:rPr>
          <w:rFonts w:ascii="Times New Roman" w:hAnsi="Times New Roman"/>
          <w:b/>
          <w:sz w:val="28"/>
          <w:szCs w:val="28"/>
        </w:rPr>
        <w:t xml:space="preserve">Гипотеза: </w:t>
      </w:r>
      <w:r w:rsidRPr="00836A81">
        <w:rPr>
          <w:rFonts w:ascii="Times New Roman" w:hAnsi="Times New Roman"/>
          <w:sz w:val="28"/>
          <w:szCs w:val="28"/>
        </w:rPr>
        <w:t>по параметрам, определяющим качество тушёнки (объективным и субъективным), тушёное мясо, изготовленное по ГОСТу качественнее, чем тушёное мясо, изготовленное по нормам ТУ.</w:t>
      </w:r>
    </w:p>
    <w:p w:rsidR="0066755F" w:rsidRPr="00836A81" w:rsidRDefault="0066755F" w:rsidP="00836A81">
      <w:pPr>
        <w:spacing w:after="0" w:line="360" w:lineRule="auto"/>
        <w:ind w:firstLine="720"/>
        <w:jc w:val="both"/>
        <w:rPr>
          <w:rFonts w:ascii="Times New Roman" w:hAnsi="Times New Roman"/>
          <w:sz w:val="28"/>
          <w:szCs w:val="28"/>
        </w:rPr>
      </w:pPr>
      <w:r w:rsidRPr="00836A81">
        <w:rPr>
          <w:rFonts w:ascii="Times New Roman" w:hAnsi="Times New Roman"/>
          <w:sz w:val="28"/>
          <w:szCs w:val="28"/>
        </w:rPr>
        <w:t xml:space="preserve">Исследования проводились в школьной лаборатории </w:t>
      </w:r>
      <w:r w:rsidR="0098764C" w:rsidRPr="00836A81">
        <w:rPr>
          <w:rFonts w:ascii="Times New Roman" w:hAnsi="Times New Roman"/>
          <w:sz w:val="28"/>
          <w:szCs w:val="28"/>
        </w:rPr>
        <w:t xml:space="preserve">кабинета химии </w:t>
      </w:r>
      <w:r w:rsidRPr="00836A81">
        <w:rPr>
          <w:rFonts w:ascii="Times New Roman" w:hAnsi="Times New Roman"/>
          <w:sz w:val="28"/>
          <w:szCs w:val="28"/>
        </w:rPr>
        <w:t>и городской ветеринарной лаборатории для определения соответствующих показателей.</w:t>
      </w:r>
    </w:p>
    <w:p w:rsidR="0066755F" w:rsidRPr="00836A81" w:rsidRDefault="0066755F" w:rsidP="002D67DD">
      <w:pPr>
        <w:pStyle w:val="1"/>
        <w:spacing w:before="0" w:after="0" w:line="360" w:lineRule="auto"/>
        <w:jc w:val="both"/>
        <w:rPr>
          <w:rFonts w:ascii="Times New Roman" w:hAnsi="Times New Roman"/>
          <w:sz w:val="28"/>
          <w:szCs w:val="28"/>
        </w:rPr>
      </w:pPr>
      <w:bookmarkStart w:id="2" w:name="_Toc448160612"/>
      <w:r w:rsidRPr="00836A81">
        <w:rPr>
          <w:rFonts w:ascii="Times New Roman" w:hAnsi="Times New Roman"/>
          <w:sz w:val="28"/>
          <w:szCs w:val="28"/>
        </w:rPr>
        <w:t>Глава 1. История тушёнки</w:t>
      </w:r>
      <w:bookmarkEnd w:id="2"/>
      <w:r w:rsidRPr="00836A81">
        <w:rPr>
          <w:rFonts w:ascii="Times New Roman" w:hAnsi="Times New Roman"/>
          <w:sz w:val="28"/>
          <w:szCs w:val="28"/>
        </w:rPr>
        <w:t xml:space="preserve"> </w:t>
      </w:r>
    </w:p>
    <w:p w:rsidR="0066755F" w:rsidRPr="00836A81" w:rsidRDefault="0066755F" w:rsidP="002D67DD">
      <w:pPr>
        <w:pStyle w:val="a6"/>
        <w:spacing w:after="0" w:line="360" w:lineRule="auto"/>
        <w:jc w:val="both"/>
        <w:rPr>
          <w:rFonts w:ascii="Times New Roman" w:hAnsi="Times New Roman"/>
          <w:b/>
          <w:sz w:val="28"/>
          <w:szCs w:val="28"/>
        </w:rPr>
      </w:pPr>
      <w:bookmarkStart w:id="3" w:name="_Toc448160613"/>
      <w:r w:rsidRPr="00836A81">
        <w:rPr>
          <w:rFonts w:ascii="Times New Roman" w:hAnsi="Times New Roman"/>
          <w:b/>
          <w:sz w:val="28"/>
          <w:szCs w:val="28"/>
        </w:rPr>
        <w:t>1.1. Происхождение тушёнки</w:t>
      </w:r>
      <w:bookmarkEnd w:id="3"/>
    </w:p>
    <w:p w:rsidR="0066755F" w:rsidRPr="00836A81" w:rsidRDefault="0066755F" w:rsidP="00836A81">
      <w:pPr>
        <w:spacing w:after="0" w:line="360" w:lineRule="auto"/>
        <w:ind w:firstLine="708"/>
        <w:jc w:val="both"/>
        <w:rPr>
          <w:rFonts w:ascii="Times New Roman" w:hAnsi="Times New Roman"/>
          <w:sz w:val="28"/>
          <w:szCs w:val="28"/>
        </w:rPr>
      </w:pPr>
      <w:r w:rsidRPr="00836A81">
        <w:rPr>
          <w:rFonts w:ascii="Times New Roman" w:hAnsi="Times New Roman"/>
          <w:sz w:val="28"/>
          <w:szCs w:val="28"/>
        </w:rPr>
        <w:t>Тушёнка – это продукт с богатой историей. Ещё в глубокой древности люди задумывались о том, как уберечь продукты от порчи. Пищу сохраняли для себя и своей семьи. Так, при раскопках гробницы фараона Тутанхамона в Египте были найдены зажаренные и забальзамированные оливковым маслом утки в глиняной чаше, овальные половинки которой скрепляла смолистая замазка. «Консервы» находились в недрах земли около трёх тысяч лет и сохранили относительную пригодность в пищу (есть сведения, что утки были съедобны для животных). Немного позже начали применять способ «сушки». Первые консервы, а именно тушёнка, появились во Франции ещё в начале 19 века. В 1804 году француз Николя Франсуа Аппер изобрёл необычный способ консервирования мясных продуктов. Варёное мясо укладывалось в посуду, нагретую до температуры 110-115 градусов, оставляя при этом небольшое отверстие. А когда мясо остывало, щель герметично закрывали. При таком консервировании мясо сохранялось длительное время. За своё изобретение Аппер был награждён Наполеоном титулом «Благодетель человечества».</w:t>
      </w:r>
    </w:p>
    <w:p w:rsidR="0066755F" w:rsidRPr="00836A81" w:rsidRDefault="0066755F" w:rsidP="00836A81">
      <w:pPr>
        <w:spacing w:after="0" w:line="360" w:lineRule="auto"/>
        <w:ind w:firstLine="708"/>
        <w:jc w:val="both"/>
        <w:rPr>
          <w:rFonts w:ascii="Times New Roman" w:hAnsi="Times New Roman"/>
          <w:sz w:val="28"/>
          <w:szCs w:val="28"/>
        </w:rPr>
      </w:pPr>
      <w:r w:rsidRPr="00836A81">
        <w:rPr>
          <w:rFonts w:ascii="Times New Roman" w:hAnsi="Times New Roman"/>
          <w:sz w:val="28"/>
          <w:szCs w:val="28"/>
        </w:rPr>
        <w:t xml:space="preserve">Метод Аппера был очень актуален в начале 19 века из-за необходимости снабжать растущее городское население продуктами, которые не портились за время доставки и хранения. Методика Николя оказалась очень востребованной, и изобретение быстро распространялось по всему миру. В последствие, англичане, купившие патент на производство, решили сразу же усовершенствовать процесс приготовления и придумали упаковывать мясо в жестяные банки и герметически запаивать. Вскоре, в Германии и США также начали использовать этот способ консервирования. </w:t>
      </w:r>
    </w:p>
    <w:p w:rsidR="0066755F" w:rsidRPr="00836A81" w:rsidRDefault="0066755F" w:rsidP="00836A81">
      <w:pPr>
        <w:spacing w:after="0" w:line="360" w:lineRule="auto"/>
        <w:ind w:firstLine="708"/>
        <w:jc w:val="both"/>
        <w:rPr>
          <w:rFonts w:ascii="Times New Roman" w:hAnsi="Times New Roman"/>
          <w:sz w:val="28"/>
          <w:szCs w:val="28"/>
        </w:rPr>
      </w:pPr>
      <w:r w:rsidRPr="00836A81">
        <w:rPr>
          <w:rFonts w:ascii="Times New Roman" w:hAnsi="Times New Roman"/>
          <w:sz w:val="28"/>
          <w:szCs w:val="28"/>
        </w:rPr>
        <w:t xml:space="preserve">В то время тушёнка была достаточно дорогим продуктом, недоступным для простых людей. Однако во второй половине 19 века консервы готовили почти во всех развитых странах. Что вскоре привело к конкуренции между фирмами, производившими тушенку. Впоследствии производство постепенно механизировали, что позволило существенно снизить цены на продукт. </w:t>
      </w:r>
    </w:p>
    <w:p w:rsidR="0066755F" w:rsidRPr="00836A81" w:rsidRDefault="0066755F" w:rsidP="00836A81">
      <w:pPr>
        <w:spacing w:after="0" w:line="360" w:lineRule="auto"/>
        <w:ind w:firstLine="708"/>
        <w:jc w:val="both"/>
        <w:rPr>
          <w:rFonts w:ascii="Times New Roman" w:hAnsi="Times New Roman"/>
          <w:sz w:val="28"/>
          <w:szCs w:val="28"/>
        </w:rPr>
      </w:pPr>
      <w:r w:rsidRPr="00836A81">
        <w:rPr>
          <w:rFonts w:ascii="Times New Roman" w:hAnsi="Times New Roman"/>
          <w:sz w:val="28"/>
          <w:szCs w:val="28"/>
        </w:rPr>
        <w:t xml:space="preserve">Масштабные войны того времени увеличивали спрос на продукты длительного хранения, поэтому тушёнка являлась основой пайка солдат во время войны, так как во время боевых действий не было возможности готовить еду. Самой известной стала «американская тушёнка». На фотографиях можно увидеть не только как выглядела легендарная тушёнка, но и из чего она состояла: свинина, сало, лук и специи, которые входят в каждую отдельную консервную банку. </w:t>
      </w:r>
    </w:p>
    <w:p w:rsidR="0066755F" w:rsidRPr="00836A81" w:rsidRDefault="0066755F" w:rsidP="00836A81">
      <w:pPr>
        <w:spacing w:after="0" w:line="360" w:lineRule="auto"/>
        <w:ind w:firstLine="708"/>
        <w:jc w:val="both"/>
        <w:rPr>
          <w:rFonts w:ascii="Times New Roman" w:hAnsi="Times New Roman"/>
          <w:sz w:val="28"/>
          <w:szCs w:val="28"/>
        </w:rPr>
      </w:pPr>
      <w:r w:rsidRPr="00836A81">
        <w:rPr>
          <w:rFonts w:ascii="Times New Roman" w:hAnsi="Times New Roman"/>
          <w:sz w:val="28"/>
          <w:szCs w:val="28"/>
        </w:rPr>
        <w:t xml:space="preserve">Об отличном качестве консервированного мяса могут свидетельствовать следующие факты. В 1966 году во Всесоюзный научно-исследовательский институт консервной промышленности зашёл пожилой гражданин и поставил на стол банку консервов с надписью "Петропавловский консервный завод. Мясо тушёное. 1916 год". Андрей Васильевич Муратов, владелец этой банки, получил её на фронте во время Первой мировой войны. Удивительным оказалось то, что все анализы показали хорошее качество тушёнки, сохранившей все свойства, несмотря на то, что прошло уже полвека. Еще один известный случай произошел в Арктике. В 1939 году там нашли банку тушёнки, изготовленную ещё в середине 19 века. После её вскрытия и снятия пробы все сошлись на мнении, что мясо на вкус просто превосходно. </w:t>
      </w:r>
    </w:p>
    <w:p w:rsidR="0066755F" w:rsidRPr="00836A81" w:rsidRDefault="0066755F" w:rsidP="00836A81">
      <w:pPr>
        <w:spacing w:after="0" w:line="360" w:lineRule="auto"/>
        <w:ind w:firstLine="708"/>
        <w:jc w:val="both"/>
        <w:rPr>
          <w:rFonts w:ascii="Times New Roman" w:hAnsi="Times New Roman"/>
          <w:sz w:val="28"/>
          <w:szCs w:val="28"/>
        </w:rPr>
      </w:pPr>
      <w:r w:rsidRPr="00836A81">
        <w:rPr>
          <w:rFonts w:ascii="Times New Roman" w:hAnsi="Times New Roman"/>
          <w:sz w:val="28"/>
          <w:szCs w:val="28"/>
        </w:rPr>
        <w:t xml:space="preserve">Интересную историю имеют и консервные банки для тушёнки. Пищевую жесть для консервных банок изобрели практически одновременно Николя Аппер и англичанин Питер Дюран в начале 19 века. Сначала банки были только квадратными и из-за довольно крепкой жести открывались только при помощи молотка, зубила или штыка, а то и выстрела из ружья. Позже, во время Гражданской войны в США был изобретён консервный нож, который использовался в американской армии. Долгое время не получалось придумать качественное анодирование материала для банок, обеспечивающее сохранность продукта и его безопасный состав. Из-за тетраэтилсвинца, входившего в состав жести мясных консервов, британская полярная экспедиция в полном составе сошла с ума и погибла. Чтобы избежать подобных трагедий, важно использовать только качественные, безопасные материалы для банок. </w:t>
      </w:r>
    </w:p>
    <w:p w:rsidR="0066755F" w:rsidRPr="00836A81" w:rsidRDefault="0066755F" w:rsidP="00836A81">
      <w:pPr>
        <w:pStyle w:val="a6"/>
        <w:spacing w:after="0" w:line="360" w:lineRule="auto"/>
        <w:jc w:val="both"/>
        <w:rPr>
          <w:rFonts w:ascii="Times New Roman" w:hAnsi="Times New Roman"/>
          <w:b/>
          <w:sz w:val="28"/>
          <w:szCs w:val="28"/>
        </w:rPr>
      </w:pPr>
      <w:bookmarkStart w:id="4" w:name="_Toc448160614"/>
      <w:r w:rsidRPr="00836A81">
        <w:rPr>
          <w:rFonts w:ascii="Times New Roman" w:hAnsi="Times New Roman"/>
          <w:b/>
          <w:sz w:val="28"/>
          <w:szCs w:val="28"/>
        </w:rPr>
        <w:t>1.2. Русская тушёнка</w:t>
      </w:r>
      <w:bookmarkEnd w:id="4"/>
      <w:r w:rsidRPr="00836A81">
        <w:rPr>
          <w:rFonts w:ascii="Times New Roman" w:hAnsi="Times New Roman"/>
          <w:b/>
          <w:sz w:val="28"/>
          <w:szCs w:val="28"/>
        </w:rPr>
        <w:t xml:space="preserve"> </w:t>
      </w:r>
    </w:p>
    <w:p w:rsidR="0066755F" w:rsidRPr="00836A81" w:rsidRDefault="0066755F" w:rsidP="00836A81">
      <w:pPr>
        <w:spacing w:after="0" w:line="360" w:lineRule="auto"/>
        <w:ind w:firstLine="708"/>
        <w:jc w:val="both"/>
        <w:rPr>
          <w:rFonts w:ascii="Times New Roman" w:hAnsi="Times New Roman"/>
          <w:sz w:val="28"/>
          <w:szCs w:val="28"/>
        </w:rPr>
      </w:pPr>
      <w:r w:rsidRPr="00836A81">
        <w:rPr>
          <w:rFonts w:ascii="Times New Roman" w:hAnsi="Times New Roman"/>
          <w:sz w:val="28"/>
          <w:szCs w:val="28"/>
        </w:rPr>
        <w:t xml:space="preserve">Одна из легенд гласит, что тушёнка в нашей стране появилась только во время Первой мировой войны в качестве поставок от союзников. Однако история русской тушёнки берёт своё начало ещё в 19 веке. Первое упоминание об этом продукте датировано 1821 годом, когда в журнале «Русский архив» была опубликована запись: «Теперь до такой степени совершенства дошли, что готовые обеды от Робертса в Париже посылают в Индию в каких-то жестяных посудах нового изобретения, где они сберегаются от порчи». Впоследствии, были проведены пробные закупки «заморского продукта», но тушёнка долго не приживалась. Первые купленные образцы испытывались приказным порядком на арестантах и студентах. Эти эксперименты признали положительными, поэтому в 1870 году в Петербурге был построен консервный завод, выпускавший пять видов тушёнки. </w:t>
      </w:r>
    </w:p>
    <w:p w:rsidR="0066755F" w:rsidRPr="00836A81" w:rsidRDefault="0066755F" w:rsidP="00836A81">
      <w:pPr>
        <w:spacing w:after="0" w:line="360" w:lineRule="auto"/>
        <w:ind w:firstLine="708"/>
        <w:jc w:val="both"/>
        <w:rPr>
          <w:rFonts w:ascii="Times New Roman" w:hAnsi="Times New Roman"/>
          <w:sz w:val="28"/>
          <w:szCs w:val="28"/>
        </w:rPr>
      </w:pPr>
      <w:r w:rsidRPr="00836A81">
        <w:rPr>
          <w:rFonts w:ascii="Times New Roman" w:hAnsi="Times New Roman"/>
          <w:sz w:val="28"/>
          <w:szCs w:val="28"/>
        </w:rPr>
        <w:t>С началом Первой мировой войны тушёнка прочно входит в наш обиход, ведь основным заказчиком консервных заводов была армия. Проводились долгие опыты по определению самого вкусного для солдат и оптимального для казны вида консервов. Наиболее приемлемой для питания солдат сочли тушёную говядину, так как она при пастеризации не теряла вкуса. Наиболее рациональной ёмкостью упаковки стал 1 фунт. Миллионы солдат питались этими консервами. Потом не только офицеры, но и русские генералы вспоминали, что тушёнка была едва ли не лучшей едой в холодный страшный период войны.</w:t>
      </w:r>
    </w:p>
    <w:p w:rsidR="0066755F" w:rsidRPr="00836A81" w:rsidRDefault="0066755F" w:rsidP="00836A81">
      <w:pPr>
        <w:spacing w:after="0" w:line="360" w:lineRule="auto"/>
        <w:ind w:firstLine="708"/>
        <w:jc w:val="both"/>
        <w:rPr>
          <w:rFonts w:ascii="Times New Roman" w:hAnsi="Times New Roman"/>
          <w:sz w:val="28"/>
          <w:szCs w:val="28"/>
        </w:rPr>
      </w:pPr>
      <w:r w:rsidRPr="00836A81">
        <w:rPr>
          <w:rFonts w:ascii="Times New Roman" w:hAnsi="Times New Roman"/>
          <w:sz w:val="28"/>
          <w:szCs w:val="28"/>
        </w:rPr>
        <w:t xml:space="preserve">На фронт в небольших количествах поставлялась специальная "саморазогревающаяся тушёнка". Поворотом днища банки вводилась в соприкосновение негашёная известь и вода. В результате реакции - нагрев. Это изобретение русского инженера Федорова, сделанное им в 1897 году, выпускать начали уже в начале ХХ века. О ней вспоминал в мемуарах генерал Шкуро, который был в первую мировую командиром отряда пластунов на кавказском фронте. Турецкие тылы были их постоянным местом обитания, и эта тушёнка их сильно выручала. Потом выпуск прекратили, после гражданской войны и вообще про неё забыли. </w:t>
      </w:r>
    </w:p>
    <w:p w:rsidR="0066755F" w:rsidRPr="00836A81" w:rsidRDefault="0066755F" w:rsidP="00836A81">
      <w:pPr>
        <w:spacing w:after="0" w:line="360" w:lineRule="auto"/>
        <w:ind w:firstLine="708"/>
        <w:jc w:val="both"/>
        <w:rPr>
          <w:rFonts w:ascii="Times New Roman" w:hAnsi="Times New Roman"/>
          <w:sz w:val="28"/>
          <w:szCs w:val="28"/>
        </w:rPr>
      </w:pPr>
      <w:r w:rsidRPr="00836A81">
        <w:rPr>
          <w:rFonts w:ascii="Times New Roman" w:hAnsi="Times New Roman"/>
          <w:sz w:val="28"/>
          <w:szCs w:val="28"/>
        </w:rPr>
        <w:t xml:space="preserve">В послевоенном СССР тушёнка была дефицитным продуктом. Производство контролировалось, а продукция в первую очередь шла на нужды армии и других объектов ВПК. Когда же её срок годности подходил к концу, тушёнка поступала в свободную продажу, откуда быстро раскупалась. Благосостояние семьи тогда определялось наличием шкафа неприкосновенного запаса, состоящего из сгущёнки, тушёнки, шпротов и растворимого кофе. Получить эти продукты можно было либо по талонам, либо по спецзаказам для особо привилегированных слоёв населения. </w:t>
      </w:r>
    </w:p>
    <w:p w:rsidR="0066755F" w:rsidRPr="00836A81" w:rsidRDefault="0066755F" w:rsidP="00836A81">
      <w:pPr>
        <w:spacing w:after="0" w:line="360" w:lineRule="auto"/>
        <w:ind w:firstLine="708"/>
        <w:jc w:val="both"/>
        <w:rPr>
          <w:rFonts w:ascii="Times New Roman" w:hAnsi="Times New Roman"/>
          <w:sz w:val="28"/>
          <w:szCs w:val="28"/>
        </w:rPr>
      </w:pPr>
      <w:r w:rsidRPr="00836A81">
        <w:rPr>
          <w:rFonts w:ascii="Times New Roman" w:hAnsi="Times New Roman"/>
          <w:sz w:val="28"/>
          <w:szCs w:val="28"/>
        </w:rPr>
        <w:t xml:space="preserve">В современной России тушёнка остаётся востребованным продуктом. Она незаменима на рыбалке, на охоте и, конечно же, в походе. Также на сегодняшний день, когда время стало одной из составных ценностей человека, тушёнка перешла в категорию полуфабрикатов, которые значительно ускоряют и облегчают процесс приготовления еды. </w:t>
      </w:r>
    </w:p>
    <w:p w:rsidR="0066755F" w:rsidRPr="00836A81" w:rsidRDefault="0066755F" w:rsidP="00836A81">
      <w:pPr>
        <w:spacing w:after="0" w:line="360" w:lineRule="auto"/>
        <w:ind w:firstLine="708"/>
        <w:jc w:val="both"/>
        <w:rPr>
          <w:rFonts w:ascii="Times New Roman" w:hAnsi="Times New Roman"/>
          <w:sz w:val="28"/>
          <w:szCs w:val="28"/>
        </w:rPr>
      </w:pPr>
      <w:r w:rsidRPr="00836A81">
        <w:rPr>
          <w:rFonts w:ascii="Times New Roman" w:hAnsi="Times New Roman"/>
          <w:sz w:val="28"/>
          <w:szCs w:val="28"/>
        </w:rPr>
        <w:t xml:space="preserve">Таким образом, в данной главе была рассмотрена история тушёнки. Этот продукт в военные годы сыграл важную роль в жизни каждого солдата. В наши же дни тушёнка остаётся незаменимым продуктом. Это и подтверждает гипотезу о том, что тушёнка как была, так и остаётся по сей день востребованной в нашей жизни. </w:t>
      </w:r>
    </w:p>
    <w:p w:rsidR="0066755F" w:rsidRPr="00836A81" w:rsidRDefault="0066755F" w:rsidP="00836A81">
      <w:pPr>
        <w:spacing w:after="0" w:line="360" w:lineRule="auto"/>
        <w:jc w:val="both"/>
        <w:rPr>
          <w:rFonts w:ascii="Times New Roman" w:hAnsi="Times New Roman"/>
          <w:sz w:val="28"/>
          <w:szCs w:val="28"/>
        </w:rPr>
      </w:pPr>
    </w:p>
    <w:p w:rsidR="0066755F" w:rsidRPr="00836A81" w:rsidRDefault="0066755F" w:rsidP="002D67DD">
      <w:pPr>
        <w:pStyle w:val="1"/>
        <w:spacing w:before="0" w:after="0" w:line="360" w:lineRule="auto"/>
        <w:jc w:val="both"/>
        <w:rPr>
          <w:rFonts w:ascii="Times New Roman" w:hAnsi="Times New Roman"/>
          <w:sz w:val="28"/>
          <w:szCs w:val="28"/>
        </w:rPr>
      </w:pPr>
      <w:r w:rsidRPr="00836A81">
        <w:rPr>
          <w:rFonts w:ascii="Times New Roman" w:hAnsi="Times New Roman"/>
          <w:sz w:val="28"/>
          <w:szCs w:val="28"/>
        </w:rPr>
        <w:br w:type="page"/>
      </w:r>
      <w:bookmarkStart w:id="5" w:name="_Toc448160615"/>
      <w:r w:rsidRPr="00836A81">
        <w:rPr>
          <w:rFonts w:ascii="Times New Roman" w:hAnsi="Times New Roman"/>
          <w:sz w:val="28"/>
          <w:szCs w:val="28"/>
        </w:rPr>
        <w:t>Глава 2. Производство тушёнки</w:t>
      </w:r>
      <w:bookmarkEnd w:id="5"/>
      <w:r w:rsidRPr="00836A81">
        <w:rPr>
          <w:rFonts w:ascii="Times New Roman" w:hAnsi="Times New Roman"/>
          <w:sz w:val="28"/>
          <w:szCs w:val="28"/>
        </w:rPr>
        <w:t xml:space="preserve"> </w:t>
      </w:r>
    </w:p>
    <w:p w:rsidR="0066755F" w:rsidRPr="00836A81" w:rsidRDefault="0066755F" w:rsidP="002D67DD">
      <w:pPr>
        <w:pStyle w:val="a6"/>
        <w:spacing w:after="0" w:line="360" w:lineRule="auto"/>
        <w:jc w:val="both"/>
        <w:rPr>
          <w:rFonts w:ascii="Times New Roman" w:hAnsi="Times New Roman"/>
          <w:b/>
          <w:sz w:val="28"/>
          <w:szCs w:val="28"/>
        </w:rPr>
      </w:pPr>
      <w:bookmarkStart w:id="6" w:name="_Toc448160616"/>
      <w:r w:rsidRPr="00836A81">
        <w:rPr>
          <w:rFonts w:ascii="Times New Roman" w:hAnsi="Times New Roman"/>
          <w:b/>
          <w:sz w:val="28"/>
          <w:szCs w:val="28"/>
        </w:rPr>
        <w:t>2.1. Стандарты производства</w:t>
      </w:r>
      <w:bookmarkEnd w:id="6"/>
      <w:r w:rsidRPr="00836A81">
        <w:rPr>
          <w:rFonts w:ascii="Times New Roman" w:hAnsi="Times New Roman"/>
          <w:b/>
          <w:sz w:val="28"/>
          <w:szCs w:val="28"/>
        </w:rPr>
        <w:t xml:space="preserve"> </w:t>
      </w:r>
    </w:p>
    <w:p w:rsidR="0066755F" w:rsidRPr="00836A81" w:rsidRDefault="0066755F" w:rsidP="00836A81">
      <w:pPr>
        <w:spacing w:after="0" w:line="360" w:lineRule="auto"/>
        <w:ind w:firstLine="708"/>
        <w:jc w:val="both"/>
        <w:rPr>
          <w:rFonts w:ascii="Times New Roman" w:hAnsi="Times New Roman"/>
          <w:sz w:val="28"/>
          <w:szCs w:val="28"/>
        </w:rPr>
      </w:pPr>
      <w:r w:rsidRPr="00836A81">
        <w:rPr>
          <w:rFonts w:ascii="Times New Roman" w:hAnsi="Times New Roman"/>
          <w:sz w:val="28"/>
          <w:szCs w:val="28"/>
        </w:rPr>
        <w:t>В настоящее время нет чёткого соблюдения установленных норм по производству продуктов. Поэтому каждому при покупке товаров очень важно удостоверится в их качественном составе. Покупатель может быть уверен в покупке, только если продукт изготовлен по всем нормам, которые устанавливают стандарты производства. Таких стандартов существует четыре: ГОСТ, ОСТ, ОТУ, ТУ. Далее будут рассмотрены стандарты ГОСТ и ТУ, так как при их сравнении наиболее ярко выделяются их отличительные особенности.</w:t>
      </w:r>
    </w:p>
    <w:p w:rsidR="0066755F" w:rsidRPr="00836A81" w:rsidRDefault="0066755F" w:rsidP="00836A81">
      <w:pPr>
        <w:spacing w:after="0" w:line="360" w:lineRule="auto"/>
        <w:ind w:firstLine="708"/>
        <w:jc w:val="both"/>
        <w:rPr>
          <w:rFonts w:ascii="Times New Roman" w:hAnsi="Times New Roman"/>
          <w:sz w:val="28"/>
          <w:szCs w:val="28"/>
        </w:rPr>
      </w:pPr>
      <w:r w:rsidRPr="00836A81">
        <w:rPr>
          <w:rFonts w:ascii="Times New Roman" w:hAnsi="Times New Roman"/>
          <w:sz w:val="28"/>
          <w:szCs w:val="28"/>
        </w:rPr>
        <w:t xml:space="preserve">ГОСТ - государственный стандарт, который устанавливает технические требования к продукции, требования безопасности, методы анализа, область и способы применения. Так как ГОСТ разрабатывается государственными отраслевыми структурами и упреждается на высшем уровне Межгосударственным Советом по стандартизации, метрологии и сертификации, продукты питания отличаются более высоким качеством. Каждый ГОСТ проходит серьезные испытания и проверки в лабораториях. И только если все условия стандарта соблюдены, продукт допускается к производству. </w:t>
      </w:r>
    </w:p>
    <w:p w:rsidR="0066755F" w:rsidRPr="00836A81" w:rsidRDefault="0066755F" w:rsidP="00836A81">
      <w:pPr>
        <w:spacing w:after="0" w:line="360" w:lineRule="auto"/>
        <w:ind w:firstLine="708"/>
        <w:jc w:val="both"/>
        <w:rPr>
          <w:rFonts w:ascii="Times New Roman" w:hAnsi="Times New Roman"/>
          <w:sz w:val="28"/>
          <w:szCs w:val="28"/>
        </w:rPr>
      </w:pPr>
      <w:r w:rsidRPr="00836A81">
        <w:rPr>
          <w:rFonts w:ascii="Times New Roman" w:hAnsi="Times New Roman"/>
          <w:sz w:val="28"/>
          <w:szCs w:val="28"/>
        </w:rPr>
        <w:t xml:space="preserve">ТУ - технические условия производителя. Благодаря тому, что над рецептурой могут работать многие специалисты, стараясь сделать консервы максимально вкусными или усовершенствовать условия их хранения, на рынке появляются новые виды консервов. Однако их нормы подразумевают множество своих вариаций, что даёт возможность удешевлять производство. </w:t>
      </w:r>
    </w:p>
    <w:p w:rsidR="00C015E0" w:rsidRPr="00836A81" w:rsidRDefault="0066755F" w:rsidP="00836A81">
      <w:pPr>
        <w:spacing w:after="0" w:line="360" w:lineRule="auto"/>
        <w:ind w:firstLine="709"/>
        <w:jc w:val="both"/>
        <w:rPr>
          <w:rFonts w:ascii="Times New Roman" w:hAnsi="Times New Roman"/>
          <w:sz w:val="28"/>
          <w:szCs w:val="28"/>
        </w:rPr>
      </w:pPr>
      <w:r w:rsidRPr="00836A81">
        <w:rPr>
          <w:rFonts w:ascii="Times New Roman" w:hAnsi="Times New Roman"/>
          <w:sz w:val="28"/>
          <w:szCs w:val="28"/>
        </w:rPr>
        <w:t xml:space="preserve">Тушёнка, как вид консервов, изготавливается по этим двум стандартам. Для того, чтобы проверить соблюдение норм при производстве, надо детальнее разобраться, чем отличаются ГОСТ и ТУ в её производстве. Консервы, соответствующие ГОСТ, являются классикой, то есть делаются без изменения рецептуры. Так как ГОСТы создавались ещё в советское время, когда в мясные консервы клали исключительно натуральные мясо и специи, покупатель может быть уверен в продукте, изготовленном по этому стандарту.  </w:t>
      </w:r>
    </w:p>
    <w:p w:rsidR="00DD7E55" w:rsidRPr="00836A81" w:rsidRDefault="00C015E0" w:rsidP="00836A81">
      <w:pPr>
        <w:spacing w:after="0" w:line="360" w:lineRule="auto"/>
        <w:ind w:firstLine="709"/>
        <w:jc w:val="both"/>
        <w:rPr>
          <w:rFonts w:ascii="Times New Roman" w:hAnsi="Times New Roman"/>
          <w:sz w:val="28"/>
          <w:szCs w:val="28"/>
        </w:rPr>
      </w:pPr>
      <w:r w:rsidRPr="00836A81">
        <w:rPr>
          <w:rFonts w:ascii="Times New Roman" w:hAnsi="Times New Roman"/>
          <w:sz w:val="28"/>
          <w:szCs w:val="28"/>
        </w:rPr>
        <w:t>В производстве тушёнки допускается применение условно-годного мяса. Условно-годным называется мясо животных, которые могли переносить инфекционные и инвазионные заболевания в установленной степени поражения. Такое мясо после соответствующего обезвреживания</w:t>
      </w:r>
      <w:r w:rsidR="00AD3D92" w:rsidRPr="00836A81">
        <w:rPr>
          <w:rFonts w:ascii="Times New Roman" w:hAnsi="Times New Roman"/>
          <w:sz w:val="28"/>
          <w:szCs w:val="28"/>
        </w:rPr>
        <w:t>, осуществляемого провариванием или переработкой на мясные консервы,</w:t>
      </w:r>
      <w:r w:rsidRPr="00836A81">
        <w:rPr>
          <w:rFonts w:ascii="Times New Roman" w:hAnsi="Times New Roman"/>
          <w:sz w:val="28"/>
          <w:szCs w:val="28"/>
        </w:rPr>
        <w:t xml:space="preserve"> может использоваться в производстве тушёнки.</w:t>
      </w:r>
    </w:p>
    <w:p w:rsidR="00DD7E55" w:rsidRPr="00836A81" w:rsidRDefault="00DD7E55" w:rsidP="00836A81">
      <w:pPr>
        <w:pStyle w:val="ad"/>
        <w:spacing w:before="0" w:beforeAutospacing="0" w:after="0" w:afterAutospacing="0" w:line="360" w:lineRule="auto"/>
        <w:ind w:firstLine="709"/>
        <w:jc w:val="both"/>
        <w:rPr>
          <w:color w:val="000000"/>
          <w:sz w:val="28"/>
          <w:szCs w:val="28"/>
        </w:rPr>
      </w:pPr>
      <w:r w:rsidRPr="00836A81">
        <w:rPr>
          <w:color w:val="000000"/>
          <w:sz w:val="28"/>
          <w:szCs w:val="28"/>
        </w:rPr>
        <w:t>Например, консервы, произведенные по ТУ, всегда делают из более дешевых составляющих. Их готовят с использованием субпродуктов, хрящей, жил. В их составе всегда найдете пищевые добавки, большое количество соли (сахара), соевые белки, ароматизаторы, усилители вкуса, красители (нитрит натрия). Все это не делает их полезными для здоровья. Импортные продукты длительного хранения, как правило, также не высокого качества. Иностранцы редко их едят, относят их к пище низкого сорта, потому что избыток поваренной соли, проникают непосредственно в кровоток, уничтожая как вредоносных, так и дружественных микроорганизмов, и, не будучи выведенными, оседают на стенках сосудов, забивая их. И как не трудно догадаться страдают не только сосуды.</w:t>
      </w:r>
    </w:p>
    <w:p w:rsidR="00DD7E55" w:rsidRPr="00836A81" w:rsidRDefault="002D67DD" w:rsidP="00836A81">
      <w:pPr>
        <w:pStyle w:val="ad"/>
        <w:spacing w:before="0" w:beforeAutospacing="0" w:after="0" w:afterAutospacing="0" w:line="360" w:lineRule="auto"/>
        <w:ind w:firstLine="709"/>
        <w:jc w:val="both"/>
        <w:rPr>
          <w:color w:val="000000"/>
          <w:sz w:val="28"/>
          <w:szCs w:val="28"/>
        </w:rPr>
      </w:pPr>
      <w:r>
        <w:rPr>
          <w:color w:val="000000"/>
          <w:sz w:val="28"/>
          <w:szCs w:val="28"/>
        </w:rPr>
        <w:t>При наличии</w:t>
      </w:r>
      <w:r w:rsidR="00DD7E55" w:rsidRPr="00836A81">
        <w:rPr>
          <w:color w:val="000000"/>
          <w:sz w:val="28"/>
          <w:szCs w:val="28"/>
        </w:rPr>
        <w:t xml:space="preserve"> в мясных консервах чрезмерно большого количества усилителей вкуса, стоит обратить внимание на то, что данные добавки за счет сильного стимулирующего воздействия на вкусовые рецепторы, способны вызывать некую пищевую зависимость, что в итоге вызывает ожирение.</w:t>
      </w:r>
    </w:p>
    <w:p w:rsidR="002B30E9" w:rsidRDefault="00DD7E55" w:rsidP="002B30E9">
      <w:pPr>
        <w:pStyle w:val="ad"/>
        <w:spacing w:before="0" w:beforeAutospacing="0" w:after="0" w:afterAutospacing="0" w:line="360" w:lineRule="auto"/>
        <w:ind w:firstLine="709"/>
        <w:jc w:val="both"/>
        <w:rPr>
          <w:color w:val="000000"/>
          <w:sz w:val="28"/>
          <w:szCs w:val="28"/>
        </w:rPr>
      </w:pPr>
      <w:r w:rsidRPr="00836A81">
        <w:rPr>
          <w:color w:val="000000"/>
          <w:sz w:val="28"/>
          <w:szCs w:val="28"/>
        </w:rPr>
        <w:t>Учеными установлена тесная связь между регулярным употреблением мяса с нитритом натрия и раком желудка. Кроме этого, выявлено, что продукты питания, в которых содержится довольно опасная пищевая добавка нитрит натрия, могут привести к хронической обструктивной болезни легких.</w:t>
      </w:r>
      <w:r w:rsidR="007446AD">
        <w:rPr>
          <w:color w:val="000000"/>
          <w:sz w:val="28"/>
          <w:szCs w:val="28"/>
        </w:rPr>
        <w:t xml:space="preserve"> </w:t>
      </w:r>
      <w:r w:rsidRPr="00836A81">
        <w:rPr>
          <w:color w:val="000000"/>
          <w:sz w:val="28"/>
          <w:szCs w:val="28"/>
        </w:rPr>
        <w:t>Влияние на организм человека пищевых добавок в мясных консе</w:t>
      </w:r>
      <w:r w:rsidR="00680B64" w:rsidRPr="00836A81">
        <w:rPr>
          <w:color w:val="000000"/>
          <w:sz w:val="28"/>
          <w:szCs w:val="28"/>
        </w:rPr>
        <w:t>рвах очень значительное, поэтому</w:t>
      </w:r>
      <w:r w:rsidRPr="00836A81">
        <w:rPr>
          <w:color w:val="000000"/>
          <w:sz w:val="28"/>
          <w:szCs w:val="28"/>
        </w:rPr>
        <w:t xml:space="preserve"> потребление мясных консервов должно быть снижено до минимума.</w:t>
      </w:r>
      <w:bookmarkStart w:id="7" w:name="_Toc448160617"/>
    </w:p>
    <w:p w:rsidR="0066755F" w:rsidRPr="00836A81" w:rsidRDefault="0066755F" w:rsidP="002B30E9">
      <w:pPr>
        <w:pStyle w:val="ad"/>
        <w:spacing w:before="0" w:beforeAutospacing="0" w:after="0" w:afterAutospacing="0" w:line="360" w:lineRule="auto"/>
        <w:jc w:val="both"/>
        <w:rPr>
          <w:b/>
          <w:sz w:val="28"/>
          <w:szCs w:val="28"/>
        </w:rPr>
      </w:pPr>
      <w:r w:rsidRPr="00836A81">
        <w:rPr>
          <w:b/>
          <w:sz w:val="28"/>
          <w:szCs w:val="28"/>
        </w:rPr>
        <w:t>2.2. Производители</w:t>
      </w:r>
      <w:bookmarkEnd w:id="7"/>
      <w:r w:rsidRPr="00836A81">
        <w:rPr>
          <w:b/>
          <w:sz w:val="28"/>
          <w:szCs w:val="28"/>
        </w:rPr>
        <w:t xml:space="preserve"> </w:t>
      </w:r>
    </w:p>
    <w:p w:rsidR="0066755F" w:rsidRPr="00836A81" w:rsidRDefault="0066755F" w:rsidP="00836A81">
      <w:pPr>
        <w:spacing w:after="0" w:line="360" w:lineRule="auto"/>
        <w:ind w:firstLine="708"/>
        <w:jc w:val="both"/>
        <w:rPr>
          <w:rFonts w:ascii="Times New Roman" w:hAnsi="Times New Roman"/>
          <w:sz w:val="28"/>
          <w:szCs w:val="28"/>
        </w:rPr>
      </w:pPr>
      <w:r w:rsidRPr="00836A81">
        <w:rPr>
          <w:rFonts w:ascii="Times New Roman" w:hAnsi="Times New Roman"/>
          <w:sz w:val="28"/>
          <w:szCs w:val="28"/>
        </w:rPr>
        <w:t xml:space="preserve">Тушёнка очень распространенный продукт. В России она изготовляется повсеместно многими производителями. Но тушёнку наиболее высокого качества стоит ожидать от производителей, расположенных в животноводческих районах России, таких как Оренбургская, Челябинская области, Башкирия, Бурятия, Алтай и других. </w:t>
      </w:r>
    </w:p>
    <w:p w:rsidR="0066755F" w:rsidRPr="00836A81" w:rsidRDefault="0066755F" w:rsidP="00836A81">
      <w:pPr>
        <w:spacing w:after="0" w:line="360" w:lineRule="auto"/>
        <w:ind w:firstLine="708"/>
        <w:jc w:val="both"/>
        <w:rPr>
          <w:rFonts w:ascii="Times New Roman" w:hAnsi="Times New Roman"/>
          <w:sz w:val="28"/>
          <w:szCs w:val="28"/>
        </w:rPr>
      </w:pPr>
      <w:r w:rsidRPr="00836A81">
        <w:rPr>
          <w:rFonts w:ascii="Times New Roman" w:hAnsi="Times New Roman"/>
          <w:sz w:val="28"/>
          <w:szCs w:val="28"/>
        </w:rPr>
        <w:t>Одним из наиболее известных предприятий является ООО "Бурятмяспром" - одно из старейших в республике Бурятия предприятий, а производимая им «Говядина тушёная» давно уже считается одним из брендов Бурятии.</w:t>
      </w:r>
    </w:p>
    <w:p w:rsidR="0066755F" w:rsidRPr="00836A81" w:rsidRDefault="0066755F" w:rsidP="00836A81">
      <w:pPr>
        <w:spacing w:after="0" w:line="360" w:lineRule="auto"/>
        <w:ind w:firstLine="708"/>
        <w:jc w:val="both"/>
        <w:rPr>
          <w:rFonts w:ascii="Times New Roman" w:hAnsi="Times New Roman"/>
          <w:sz w:val="28"/>
          <w:szCs w:val="28"/>
        </w:rPr>
      </w:pPr>
      <w:r w:rsidRPr="00836A81">
        <w:rPr>
          <w:rFonts w:ascii="Times New Roman" w:hAnsi="Times New Roman"/>
          <w:sz w:val="28"/>
          <w:szCs w:val="28"/>
        </w:rPr>
        <w:t xml:space="preserve">Также в Казахстане и Татарии производителям легче и дешевле выбирать для производства тушёнки натуральное мясо, чем завозить сою. </w:t>
      </w:r>
    </w:p>
    <w:p w:rsidR="00C52D73" w:rsidRDefault="0066755F" w:rsidP="00C52D73">
      <w:pPr>
        <w:spacing w:after="0" w:line="360" w:lineRule="auto"/>
        <w:ind w:firstLine="708"/>
        <w:jc w:val="both"/>
        <w:rPr>
          <w:rFonts w:ascii="Times New Roman" w:hAnsi="Times New Roman"/>
          <w:sz w:val="28"/>
          <w:szCs w:val="28"/>
        </w:rPr>
      </w:pPr>
      <w:r w:rsidRPr="00836A81">
        <w:rPr>
          <w:rFonts w:ascii="Times New Roman" w:hAnsi="Times New Roman"/>
          <w:sz w:val="28"/>
          <w:szCs w:val="28"/>
        </w:rPr>
        <w:t xml:space="preserve">Таким образом, при выборе тушёнки важно обратить внимание на регион производства. Лучше, чтобы он был ближе к самым известным местам развития животноводства. Также следует обратиться к самому предприятию. Малоизвестные компании, мелкие частники могут быть как качественными изготовителями тушёнки, так и производителями некачественной продукции. Изготовитель желательно должен быть крупным мясокомбинатом. У них обычно достаточно хорошая репутация, которую они побоятся портить, и большие обороты, не требующие дополнительных мелких прибылей. Поэтому следует отдавать предпочтение известным или проверенным на жизненном опыте компаниям. Особое внимание следует уделить выбору между ГОСТ и ТУ. Нормы ГОСТа являются наиболее чёткими, по сравнению с возможными вариациями ТУ. Поэтому, продукция, соответствующая стандарту ГОСТ, отличается более высоким качеством. Итак, выбирая тушёнку, следует учитывать все факторы, влияющие на её качество. </w:t>
      </w:r>
      <w:bookmarkStart w:id="8" w:name="_Toc448160618"/>
    </w:p>
    <w:p w:rsidR="00C52D73" w:rsidRDefault="00C52D73" w:rsidP="002D67DD">
      <w:pPr>
        <w:pStyle w:val="1"/>
        <w:spacing w:before="0" w:after="0" w:line="360" w:lineRule="auto"/>
        <w:jc w:val="both"/>
        <w:rPr>
          <w:rFonts w:ascii="Times New Roman" w:hAnsi="Times New Roman"/>
          <w:sz w:val="28"/>
          <w:szCs w:val="28"/>
        </w:rPr>
      </w:pPr>
    </w:p>
    <w:p w:rsidR="0066755F" w:rsidRPr="00836A81" w:rsidRDefault="00C52D73" w:rsidP="002D67DD">
      <w:pPr>
        <w:pStyle w:val="1"/>
        <w:spacing w:before="0" w:after="0" w:line="360" w:lineRule="auto"/>
        <w:jc w:val="both"/>
        <w:rPr>
          <w:rFonts w:ascii="Times New Roman" w:hAnsi="Times New Roman"/>
          <w:sz w:val="28"/>
          <w:szCs w:val="28"/>
        </w:rPr>
      </w:pPr>
      <w:r>
        <w:rPr>
          <w:rFonts w:ascii="Times New Roman" w:hAnsi="Times New Roman"/>
          <w:sz w:val="28"/>
          <w:szCs w:val="28"/>
        </w:rPr>
        <w:br w:type="page"/>
      </w:r>
      <w:r w:rsidR="0066755F" w:rsidRPr="00836A81">
        <w:rPr>
          <w:rFonts w:ascii="Times New Roman" w:hAnsi="Times New Roman"/>
          <w:sz w:val="28"/>
          <w:szCs w:val="28"/>
        </w:rPr>
        <w:t>Глава 3. Определение качества тушёного мяса</w:t>
      </w:r>
      <w:bookmarkEnd w:id="8"/>
    </w:p>
    <w:p w:rsidR="0066755F" w:rsidRPr="00836A81" w:rsidRDefault="0066755F" w:rsidP="002D67DD">
      <w:pPr>
        <w:pStyle w:val="a6"/>
        <w:spacing w:after="0" w:line="360" w:lineRule="auto"/>
        <w:jc w:val="both"/>
        <w:rPr>
          <w:rFonts w:ascii="Times New Roman" w:hAnsi="Times New Roman"/>
          <w:b/>
          <w:sz w:val="28"/>
          <w:szCs w:val="28"/>
        </w:rPr>
      </w:pPr>
      <w:bookmarkStart w:id="9" w:name="_Toc448160619"/>
      <w:r w:rsidRPr="00836A81">
        <w:rPr>
          <w:rFonts w:ascii="Times New Roman" w:hAnsi="Times New Roman"/>
          <w:b/>
          <w:sz w:val="28"/>
          <w:szCs w:val="28"/>
        </w:rPr>
        <w:t>3.1. Пробы тушёного мяса</w:t>
      </w:r>
      <w:bookmarkEnd w:id="9"/>
    </w:p>
    <w:p w:rsidR="0066755F" w:rsidRPr="00836A81" w:rsidRDefault="0066755F" w:rsidP="002D67DD">
      <w:pPr>
        <w:spacing w:after="0" w:line="360" w:lineRule="auto"/>
        <w:ind w:firstLine="708"/>
        <w:jc w:val="both"/>
        <w:rPr>
          <w:rFonts w:ascii="Times New Roman" w:hAnsi="Times New Roman"/>
          <w:sz w:val="28"/>
          <w:szCs w:val="28"/>
        </w:rPr>
      </w:pPr>
      <w:r w:rsidRPr="00836A81">
        <w:rPr>
          <w:rFonts w:ascii="Times New Roman" w:hAnsi="Times New Roman"/>
          <w:sz w:val="28"/>
          <w:szCs w:val="28"/>
        </w:rPr>
        <w:t>При более детальном рассмотрение тушёнки было решено удостоверится в информации, найденной в различных источниках. Для этого была проведена исследовательская работа на определение качества тушёнки. В работе были рассмотрены следующие пробы тушёного мяса[приложение 1</w:t>
      </w:r>
      <w:r w:rsidR="0071017F" w:rsidRPr="00836A81">
        <w:rPr>
          <w:rFonts w:ascii="Times New Roman" w:hAnsi="Times New Roman"/>
          <w:sz w:val="28"/>
          <w:szCs w:val="28"/>
        </w:rPr>
        <w:t>, стр. 35</w:t>
      </w:r>
      <w:r w:rsidRPr="00836A81">
        <w:rPr>
          <w:rFonts w:ascii="Times New Roman" w:hAnsi="Times New Roman"/>
          <w:sz w:val="28"/>
          <w:szCs w:val="28"/>
        </w:rPr>
        <w:t xml:space="preserve">]. Проба первая – «ОВА. Говядина тушёная высший сорт» производителя ОАО «Калининградский мясоперерабатывающий завод «Дейма», сделанная по ГОСТу 32125-2013. И пробы вторая – «Тушёнка кусковая говяжья» производителя ЗАО «Орёлпродукт», сделанная по ТУ 9217-006-18731365-03. Далее было проведено сравнение этих проб по параметрам с установленными стандартами: субъективные и объективные, которые определяются экспериментально. </w:t>
      </w:r>
    </w:p>
    <w:p w:rsidR="0066755F" w:rsidRPr="00836A81" w:rsidRDefault="0066755F" w:rsidP="002D67DD">
      <w:pPr>
        <w:pStyle w:val="a6"/>
        <w:spacing w:after="0" w:line="360" w:lineRule="auto"/>
        <w:jc w:val="both"/>
        <w:rPr>
          <w:rFonts w:ascii="Times New Roman" w:hAnsi="Times New Roman"/>
          <w:b/>
          <w:sz w:val="28"/>
          <w:szCs w:val="28"/>
        </w:rPr>
      </w:pPr>
      <w:bookmarkStart w:id="10" w:name="_Toc448160620"/>
      <w:r w:rsidRPr="00836A81">
        <w:rPr>
          <w:rFonts w:ascii="Times New Roman" w:hAnsi="Times New Roman"/>
          <w:b/>
          <w:sz w:val="28"/>
          <w:szCs w:val="28"/>
        </w:rPr>
        <w:t>3.2. Субъективные параметры</w:t>
      </w:r>
      <w:bookmarkEnd w:id="10"/>
    </w:p>
    <w:p w:rsidR="0066755F" w:rsidRPr="00836A81" w:rsidRDefault="0066755F" w:rsidP="002D67DD">
      <w:pPr>
        <w:spacing w:after="0" w:line="360" w:lineRule="auto"/>
        <w:ind w:firstLine="708"/>
        <w:jc w:val="both"/>
        <w:rPr>
          <w:rFonts w:ascii="Times New Roman" w:hAnsi="Times New Roman"/>
          <w:sz w:val="28"/>
          <w:szCs w:val="28"/>
        </w:rPr>
      </w:pPr>
      <w:r w:rsidRPr="00836A81">
        <w:rPr>
          <w:rFonts w:ascii="Times New Roman" w:hAnsi="Times New Roman"/>
          <w:sz w:val="28"/>
          <w:szCs w:val="28"/>
        </w:rPr>
        <w:t>Субъективные параметры объединяют в себя внешний вид товара и его органолептические показатели. В данном пункте будут подробно рассмотрены эти параметры на приведённых выше пробах тушёного мяса.</w:t>
      </w:r>
    </w:p>
    <w:p w:rsidR="0066755F" w:rsidRPr="00836A81" w:rsidRDefault="0066755F" w:rsidP="002D67DD">
      <w:pPr>
        <w:pStyle w:val="a6"/>
        <w:spacing w:after="0" w:line="360" w:lineRule="auto"/>
        <w:jc w:val="both"/>
        <w:rPr>
          <w:rFonts w:ascii="Times New Roman" w:hAnsi="Times New Roman"/>
          <w:b/>
          <w:sz w:val="28"/>
          <w:szCs w:val="28"/>
        </w:rPr>
      </w:pPr>
      <w:bookmarkStart w:id="11" w:name="_Toc448160621"/>
      <w:r w:rsidRPr="00836A81">
        <w:rPr>
          <w:rFonts w:ascii="Times New Roman" w:hAnsi="Times New Roman"/>
          <w:b/>
          <w:sz w:val="28"/>
          <w:szCs w:val="28"/>
        </w:rPr>
        <w:t>3.2.1. Внешний вид товара</w:t>
      </w:r>
      <w:bookmarkEnd w:id="11"/>
    </w:p>
    <w:p w:rsidR="0066755F" w:rsidRPr="00836A81" w:rsidRDefault="0066755F" w:rsidP="002D67DD">
      <w:pPr>
        <w:spacing w:after="0" w:line="360" w:lineRule="auto"/>
        <w:ind w:firstLine="708"/>
        <w:jc w:val="both"/>
        <w:rPr>
          <w:rFonts w:ascii="Times New Roman" w:hAnsi="Times New Roman"/>
          <w:sz w:val="28"/>
          <w:szCs w:val="28"/>
        </w:rPr>
      </w:pPr>
      <w:r w:rsidRPr="00836A81">
        <w:rPr>
          <w:rFonts w:ascii="Times New Roman" w:hAnsi="Times New Roman"/>
          <w:sz w:val="28"/>
          <w:szCs w:val="28"/>
        </w:rPr>
        <w:t>На первичном осмотре товара были видны определённые показатели, представленные в таблице 1.</w:t>
      </w:r>
    </w:p>
    <w:p w:rsidR="0066755F" w:rsidRPr="00836A81" w:rsidRDefault="0066755F" w:rsidP="002D67DD">
      <w:pPr>
        <w:spacing w:after="0" w:line="360" w:lineRule="auto"/>
        <w:jc w:val="right"/>
        <w:rPr>
          <w:rFonts w:ascii="Times New Roman" w:hAnsi="Times New Roman"/>
          <w:b/>
          <w:sz w:val="28"/>
          <w:szCs w:val="28"/>
        </w:rPr>
      </w:pPr>
      <w:r w:rsidRPr="00836A81">
        <w:rPr>
          <w:rFonts w:ascii="Times New Roman" w:hAnsi="Times New Roman"/>
          <w:b/>
          <w:sz w:val="28"/>
          <w:szCs w:val="28"/>
        </w:rPr>
        <w:t>Таблица 1. Внешний вид товара</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2122"/>
        <w:gridCol w:w="3543"/>
        <w:gridCol w:w="3680"/>
      </w:tblGrid>
      <w:tr w:rsidR="0066755F" w:rsidRPr="00836A81" w:rsidTr="0066755F">
        <w:tc>
          <w:tcPr>
            <w:tcW w:w="2122" w:type="dxa"/>
          </w:tcPr>
          <w:p w:rsidR="0066755F" w:rsidRPr="00C52D73" w:rsidRDefault="0066755F" w:rsidP="001521A4">
            <w:pPr>
              <w:spacing w:after="0" w:line="240" w:lineRule="auto"/>
              <w:jc w:val="both"/>
              <w:rPr>
                <w:rFonts w:ascii="Times New Roman" w:hAnsi="Times New Roman"/>
                <w:sz w:val="28"/>
                <w:szCs w:val="28"/>
              </w:rPr>
            </w:pPr>
            <w:r w:rsidRPr="00C52D73">
              <w:rPr>
                <w:rFonts w:ascii="Times New Roman" w:hAnsi="Times New Roman"/>
                <w:sz w:val="28"/>
                <w:szCs w:val="28"/>
              </w:rPr>
              <w:t>Наименование показателя</w:t>
            </w:r>
          </w:p>
        </w:tc>
        <w:tc>
          <w:tcPr>
            <w:tcW w:w="3543" w:type="dxa"/>
          </w:tcPr>
          <w:p w:rsidR="0066755F" w:rsidRPr="00C52D73" w:rsidRDefault="0066755F" w:rsidP="001521A4">
            <w:pPr>
              <w:spacing w:after="0" w:line="240" w:lineRule="auto"/>
              <w:jc w:val="both"/>
              <w:rPr>
                <w:rFonts w:ascii="Times New Roman" w:hAnsi="Times New Roman"/>
                <w:sz w:val="28"/>
                <w:szCs w:val="28"/>
              </w:rPr>
            </w:pPr>
            <w:r w:rsidRPr="00C52D73">
              <w:rPr>
                <w:rFonts w:ascii="Times New Roman" w:hAnsi="Times New Roman"/>
                <w:sz w:val="28"/>
                <w:szCs w:val="28"/>
              </w:rPr>
              <w:t>Проба 1</w:t>
            </w:r>
          </w:p>
        </w:tc>
        <w:tc>
          <w:tcPr>
            <w:tcW w:w="3680" w:type="dxa"/>
          </w:tcPr>
          <w:p w:rsidR="0066755F" w:rsidRPr="00C52D73" w:rsidRDefault="0066755F" w:rsidP="001521A4">
            <w:pPr>
              <w:spacing w:after="0" w:line="240" w:lineRule="auto"/>
              <w:jc w:val="both"/>
              <w:rPr>
                <w:rFonts w:ascii="Times New Roman" w:hAnsi="Times New Roman"/>
                <w:sz w:val="28"/>
                <w:szCs w:val="28"/>
              </w:rPr>
            </w:pPr>
            <w:r w:rsidRPr="00C52D73">
              <w:rPr>
                <w:rFonts w:ascii="Times New Roman" w:hAnsi="Times New Roman"/>
                <w:sz w:val="28"/>
                <w:szCs w:val="28"/>
              </w:rPr>
              <w:t>Проба 2</w:t>
            </w:r>
          </w:p>
        </w:tc>
      </w:tr>
      <w:tr w:rsidR="0066755F" w:rsidRPr="00836A81" w:rsidTr="0066755F">
        <w:tc>
          <w:tcPr>
            <w:tcW w:w="2122" w:type="dxa"/>
          </w:tcPr>
          <w:p w:rsidR="0066755F" w:rsidRPr="00C52D73" w:rsidRDefault="0066755F" w:rsidP="001521A4">
            <w:pPr>
              <w:spacing w:after="0" w:line="240" w:lineRule="auto"/>
              <w:jc w:val="both"/>
              <w:rPr>
                <w:rFonts w:ascii="Times New Roman" w:hAnsi="Times New Roman"/>
                <w:sz w:val="28"/>
                <w:szCs w:val="28"/>
              </w:rPr>
            </w:pPr>
            <w:r w:rsidRPr="00C52D73">
              <w:rPr>
                <w:rFonts w:ascii="Times New Roman" w:hAnsi="Times New Roman"/>
                <w:sz w:val="28"/>
                <w:szCs w:val="28"/>
              </w:rPr>
              <w:t>Упаковка</w:t>
            </w:r>
          </w:p>
        </w:tc>
        <w:tc>
          <w:tcPr>
            <w:tcW w:w="3543" w:type="dxa"/>
          </w:tcPr>
          <w:p w:rsidR="0066755F" w:rsidRPr="00C52D73" w:rsidRDefault="0066755F" w:rsidP="001521A4">
            <w:pPr>
              <w:spacing w:after="0" w:line="240" w:lineRule="auto"/>
              <w:jc w:val="both"/>
              <w:rPr>
                <w:rFonts w:ascii="Times New Roman" w:hAnsi="Times New Roman"/>
                <w:sz w:val="28"/>
                <w:szCs w:val="28"/>
              </w:rPr>
            </w:pPr>
            <w:r w:rsidRPr="00C52D73">
              <w:rPr>
                <w:rFonts w:ascii="Times New Roman" w:hAnsi="Times New Roman"/>
                <w:sz w:val="28"/>
                <w:szCs w:val="28"/>
              </w:rPr>
              <w:t>Герметична и стерилизована</w:t>
            </w:r>
          </w:p>
        </w:tc>
        <w:tc>
          <w:tcPr>
            <w:tcW w:w="3680" w:type="dxa"/>
          </w:tcPr>
          <w:p w:rsidR="0066755F" w:rsidRPr="00C52D73" w:rsidRDefault="0066755F" w:rsidP="001521A4">
            <w:pPr>
              <w:spacing w:after="0" w:line="240" w:lineRule="auto"/>
              <w:jc w:val="both"/>
              <w:rPr>
                <w:rFonts w:ascii="Times New Roman" w:hAnsi="Times New Roman"/>
                <w:sz w:val="28"/>
                <w:szCs w:val="28"/>
              </w:rPr>
            </w:pPr>
            <w:r w:rsidRPr="00C52D73">
              <w:rPr>
                <w:rFonts w:ascii="Times New Roman" w:hAnsi="Times New Roman"/>
                <w:sz w:val="28"/>
                <w:szCs w:val="28"/>
              </w:rPr>
              <w:t>Герметична и стерилизована</w:t>
            </w:r>
          </w:p>
        </w:tc>
      </w:tr>
      <w:tr w:rsidR="0066755F" w:rsidRPr="00836A81" w:rsidTr="0066755F">
        <w:tc>
          <w:tcPr>
            <w:tcW w:w="2122" w:type="dxa"/>
          </w:tcPr>
          <w:p w:rsidR="0066755F" w:rsidRPr="00C52D73" w:rsidRDefault="0066755F" w:rsidP="001521A4">
            <w:pPr>
              <w:spacing w:after="0" w:line="240" w:lineRule="auto"/>
              <w:jc w:val="both"/>
              <w:rPr>
                <w:rFonts w:ascii="Times New Roman" w:hAnsi="Times New Roman"/>
                <w:sz w:val="28"/>
                <w:szCs w:val="28"/>
              </w:rPr>
            </w:pPr>
            <w:r w:rsidRPr="00C52D73">
              <w:rPr>
                <w:rFonts w:ascii="Times New Roman" w:hAnsi="Times New Roman"/>
                <w:sz w:val="28"/>
                <w:szCs w:val="28"/>
              </w:rPr>
              <w:t>Маркировка</w:t>
            </w:r>
          </w:p>
        </w:tc>
        <w:tc>
          <w:tcPr>
            <w:tcW w:w="3543" w:type="dxa"/>
          </w:tcPr>
          <w:p w:rsidR="0066755F" w:rsidRPr="00C52D73" w:rsidRDefault="0066755F" w:rsidP="001521A4">
            <w:pPr>
              <w:spacing w:after="0" w:line="240" w:lineRule="auto"/>
              <w:jc w:val="both"/>
              <w:rPr>
                <w:rFonts w:ascii="Times New Roman" w:hAnsi="Times New Roman"/>
                <w:sz w:val="28"/>
                <w:szCs w:val="28"/>
              </w:rPr>
            </w:pPr>
            <w:r w:rsidRPr="00C52D73">
              <w:rPr>
                <w:rFonts w:ascii="Times New Roman" w:hAnsi="Times New Roman"/>
                <w:sz w:val="28"/>
                <w:szCs w:val="28"/>
              </w:rPr>
              <w:t>Ярлык с указанием всех соответствующих данных;</w:t>
            </w:r>
          </w:p>
          <w:p w:rsidR="0066755F" w:rsidRPr="00C52D73" w:rsidRDefault="0066755F" w:rsidP="001521A4">
            <w:pPr>
              <w:spacing w:after="0" w:line="240" w:lineRule="auto"/>
              <w:jc w:val="both"/>
              <w:rPr>
                <w:rFonts w:ascii="Times New Roman" w:hAnsi="Times New Roman"/>
                <w:sz w:val="28"/>
                <w:szCs w:val="28"/>
              </w:rPr>
            </w:pPr>
            <w:r w:rsidRPr="00C52D73">
              <w:rPr>
                <w:rFonts w:ascii="Times New Roman" w:hAnsi="Times New Roman"/>
                <w:sz w:val="28"/>
                <w:szCs w:val="28"/>
              </w:rPr>
              <w:t>условные обозначения, нанесённые красящими пигментами, содержат следующую информацию: дату изготовления продукции, номер смены, ассортиментный номер, номер предприятия и изготовителя</w:t>
            </w:r>
          </w:p>
        </w:tc>
        <w:tc>
          <w:tcPr>
            <w:tcW w:w="3680" w:type="dxa"/>
          </w:tcPr>
          <w:p w:rsidR="0066755F" w:rsidRPr="00C52D73" w:rsidRDefault="0066755F" w:rsidP="001521A4">
            <w:pPr>
              <w:spacing w:after="0" w:line="240" w:lineRule="auto"/>
              <w:jc w:val="both"/>
              <w:rPr>
                <w:rFonts w:ascii="Times New Roman" w:hAnsi="Times New Roman"/>
                <w:sz w:val="28"/>
                <w:szCs w:val="28"/>
              </w:rPr>
            </w:pPr>
            <w:r w:rsidRPr="00C52D73">
              <w:rPr>
                <w:rFonts w:ascii="Times New Roman" w:hAnsi="Times New Roman"/>
                <w:sz w:val="28"/>
                <w:szCs w:val="28"/>
              </w:rPr>
              <w:t>Ярлык с указанием всех соответствующих данных;</w:t>
            </w:r>
          </w:p>
          <w:p w:rsidR="0066755F" w:rsidRPr="00C52D73" w:rsidRDefault="0066755F" w:rsidP="001521A4">
            <w:pPr>
              <w:spacing w:after="0" w:line="240" w:lineRule="auto"/>
              <w:jc w:val="both"/>
              <w:rPr>
                <w:rFonts w:ascii="Times New Roman" w:hAnsi="Times New Roman"/>
                <w:sz w:val="28"/>
                <w:szCs w:val="28"/>
              </w:rPr>
            </w:pPr>
            <w:r w:rsidRPr="00C52D73">
              <w:rPr>
                <w:rFonts w:ascii="Times New Roman" w:hAnsi="Times New Roman"/>
                <w:sz w:val="28"/>
                <w:szCs w:val="28"/>
              </w:rPr>
              <w:t>условные обозначения, нанесённые красящими пигментами, содержат следующую информацию: дату изготовления продукции, номер смены, ассортиментный номер, номер предприятия и изготовителя</w:t>
            </w:r>
          </w:p>
        </w:tc>
      </w:tr>
      <w:tr w:rsidR="0066755F" w:rsidRPr="00836A81" w:rsidTr="0066755F">
        <w:tc>
          <w:tcPr>
            <w:tcW w:w="2122" w:type="dxa"/>
          </w:tcPr>
          <w:p w:rsidR="0066755F" w:rsidRPr="00C52D73" w:rsidRDefault="0066755F" w:rsidP="001521A4">
            <w:pPr>
              <w:spacing w:after="0" w:line="240" w:lineRule="auto"/>
              <w:jc w:val="both"/>
              <w:rPr>
                <w:rFonts w:ascii="Times New Roman" w:hAnsi="Times New Roman"/>
                <w:sz w:val="28"/>
                <w:szCs w:val="28"/>
              </w:rPr>
            </w:pPr>
            <w:r w:rsidRPr="00C52D73">
              <w:rPr>
                <w:rFonts w:ascii="Times New Roman" w:hAnsi="Times New Roman"/>
                <w:sz w:val="28"/>
                <w:szCs w:val="28"/>
              </w:rPr>
              <w:t>Масса нетто, г</w:t>
            </w:r>
          </w:p>
        </w:tc>
        <w:tc>
          <w:tcPr>
            <w:tcW w:w="3543" w:type="dxa"/>
          </w:tcPr>
          <w:p w:rsidR="0066755F" w:rsidRPr="00C52D73" w:rsidRDefault="0066755F" w:rsidP="001521A4">
            <w:pPr>
              <w:spacing w:after="0" w:line="240" w:lineRule="auto"/>
              <w:jc w:val="both"/>
              <w:rPr>
                <w:rFonts w:ascii="Times New Roman" w:hAnsi="Times New Roman"/>
                <w:sz w:val="28"/>
                <w:szCs w:val="28"/>
              </w:rPr>
            </w:pPr>
            <w:r w:rsidRPr="00C52D73">
              <w:rPr>
                <w:rFonts w:ascii="Times New Roman" w:hAnsi="Times New Roman"/>
                <w:sz w:val="28"/>
                <w:szCs w:val="28"/>
              </w:rPr>
              <w:t>325</w:t>
            </w:r>
          </w:p>
        </w:tc>
        <w:tc>
          <w:tcPr>
            <w:tcW w:w="3680" w:type="dxa"/>
          </w:tcPr>
          <w:p w:rsidR="0066755F" w:rsidRPr="00C52D73" w:rsidRDefault="0066755F" w:rsidP="001521A4">
            <w:pPr>
              <w:spacing w:after="0" w:line="240" w:lineRule="auto"/>
              <w:jc w:val="both"/>
              <w:rPr>
                <w:rFonts w:ascii="Times New Roman" w:hAnsi="Times New Roman"/>
                <w:sz w:val="28"/>
                <w:szCs w:val="28"/>
              </w:rPr>
            </w:pPr>
            <w:r w:rsidRPr="00C52D73">
              <w:rPr>
                <w:rFonts w:ascii="Times New Roman" w:hAnsi="Times New Roman"/>
                <w:sz w:val="28"/>
                <w:szCs w:val="28"/>
              </w:rPr>
              <w:t>340</w:t>
            </w:r>
          </w:p>
        </w:tc>
      </w:tr>
      <w:tr w:rsidR="0066755F" w:rsidRPr="00836A81" w:rsidTr="0066755F">
        <w:tc>
          <w:tcPr>
            <w:tcW w:w="2122" w:type="dxa"/>
          </w:tcPr>
          <w:p w:rsidR="0066755F" w:rsidRPr="00C52D73" w:rsidRDefault="0066755F" w:rsidP="001521A4">
            <w:pPr>
              <w:spacing w:after="0" w:line="240" w:lineRule="auto"/>
              <w:jc w:val="both"/>
              <w:rPr>
                <w:rFonts w:ascii="Times New Roman" w:hAnsi="Times New Roman"/>
                <w:sz w:val="28"/>
                <w:szCs w:val="28"/>
              </w:rPr>
            </w:pPr>
            <w:r w:rsidRPr="00C52D73">
              <w:rPr>
                <w:rFonts w:ascii="Times New Roman" w:hAnsi="Times New Roman"/>
                <w:sz w:val="28"/>
                <w:szCs w:val="28"/>
              </w:rPr>
              <w:t>Виды банки</w:t>
            </w:r>
          </w:p>
        </w:tc>
        <w:tc>
          <w:tcPr>
            <w:tcW w:w="3543" w:type="dxa"/>
          </w:tcPr>
          <w:p w:rsidR="0066755F" w:rsidRPr="00C52D73" w:rsidRDefault="0066755F" w:rsidP="001521A4">
            <w:pPr>
              <w:spacing w:after="0" w:line="240" w:lineRule="auto"/>
              <w:jc w:val="both"/>
              <w:rPr>
                <w:rFonts w:ascii="Times New Roman" w:hAnsi="Times New Roman"/>
                <w:sz w:val="28"/>
                <w:szCs w:val="28"/>
              </w:rPr>
            </w:pPr>
            <w:r w:rsidRPr="00C52D73">
              <w:rPr>
                <w:rFonts w:ascii="Times New Roman" w:hAnsi="Times New Roman"/>
                <w:sz w:val="28"/>
                <w:szCs w:val="28"/>
              </w:rPr>
              <w:t>Металлическая, номер 8</w:t>
            </w:r>
          </w:p>
        </w:tc>
        <w:tc>
          <w:tcPr>
            <w:tcW w:w="3680" w:type="dxa"/>
          </w:tcPr>
          <w:p w:rsidR="0066755F" w:rsidRPr="00C52D73" w:rsidRDefault="0066755F" w:rsidP="001521A4">
            <w:pPr>
              <w:spacing w:after="0" w:line="240" w:lineRule="auto"/>
              <w:jc w:val="both"/>
              <w:rPr>
                <w:rFonts w:ascii="Times New Roman" w:hAnsi="Times New Roman"/>
                <w:sz w:val="28"/>
                <w:szCs w:val="28"/>
              </w:rPr>
            </w:pPr>
            <w:r w:rsidRPr="00C52D73">
              <w:rPr>
                <w:rFonts w:ascii="Times New Roman" w:hAnsi="Times New Roman"/>
                <w:sz w:val="28"/>
                <w:szCs w:val="28"/>
              </w:rPr>
              <w:t>Металлическая, номер 9</w:t>
            </w:r>
          </w:p>
        </w:tc>
      </w:tr>
    </w:tbl>
    <w:p w:rsidR="0066755F" w:rsidRPr="00836A81" w:rsidRDefault="0066755F" w:rsidP="002D67DD">
      <w:pPr>
        <w:spacing w:after="0" w:line="360" w:lineRule="auto"/>
        <w:jc w:val="both"/>
        <w:rPr>
          <w:rFonts w:ascii="Times New Roman" w:hAnsi="Times New Roman"/>
          <w:sz w:val="28"/>
          <w:szCs w:val="28"/>
        </w:rPr>
      </w:pPr>
      <w:r w:rsidRPr="00836A81">
        <w:rPr>
          <w:rFonts w:ascii="Times New Roman" w:hAnsi="Times New Roman"/>
          <w:b/>
          <w:sz w:val="28"/>
          <w:szCs w:val="28"/>
        </w:rPr>
        <w:t>Вывод</w:t>
      </w:r>
      <w:r w:rsidRPr="00836A81">
        <w:rPr>
          <w:rFonts w:ascii="Times New Roman" w:hAnsi="Times New Roman"/>
          <w:sz w:val="28"/>
          <w:szCs w:val="28"/>
        </w:rPr>
        <w:t>: все параметры внешнего вида товара соответствуют установленным критериям.</w:t>
      </w:r>
    </w:p>
    <w:p w:rsidR="0066755F" w:rsidRPr="00836A81" w:rsidRDefault="0066755F" w:rsidP="002D67DD">
      <w:pPr>
        <w:pStyle w:val="a6"/>
        <w:spacing w:after="0" w:line="360" w:lineRule="auto"/>
        <w:jc w:val="both"/>
        <w:rPr>
          <w:rFonts w:ascii="Times New Roman" w:hAnsi="Times New Roman"/>
          <w:b/>
          <w:sz w:val="28"/>
          <w:szCs w:val="28"/>
        </w:rPr>
      </w:pPr>
      <w:bookmarkStart w:id="12" w:name="_Toc448160622"/>
      <w:r w:rsidRPr="00836A81">
        <w:rPr>
          <w:rFonts w:ascii="Times New Roman" w:hAnsi="Times New Roman"/>
          <w:b/>
          <w:sz w:val="28"/>
          <w:szCs w:val="28"/>
        </w:rPr>
        <w:t>3.2.2. Органолептические показатели</w:t>
      </w:r>
      <w:bookmarkEnd w:id="12"/>
    </w:p>
    <w:p w:rsidR="0066755F" w:rsidRPr="00836A81" w:rsidRDefault="0066755F" w:rsidP="00C52D73">
      <w:pPr>
        <w:spacing w:after="0" w:line="360" w:lineRule="auto"/>
        <w:ind w:firstLine="720"/>
        <w:jc w:val="both"/>
        <w:rPr>
          <w:rFonts w:ascii="Times New Roman" w:hAnsi="Times New Roman"/>
          <w:sz w:val="28"/>
          <w:szCs w:val="28"/>
        </w:rPr>
      </w:pPr>
      <w:r w:rsidRPr="00836A81">
        <w:rPr>
          <w:rFonts w:ascii="Times New Roman" w:hAnsi="Times New Roman"/>
          <w:sz w:val="28"/>
          <w:szCs w:val="28"/>
        </w:rPr>
        <w:t>Качественное тушёное мясо имеет запах, характерный для определённого вида мяса. Оно не должно содержать посторонних запахов и вкусов. В разогретом состоянии бульон должен быть светло-коричневого или коричневого цвета без мутности. Кусочки мяса должны быть массой, не менее 30 грамм и при доставании из банки не распадаться.</w:t>
      </w:r>
      <w:r w:rsidR="00C52D73">
        <w:rPr>
          <w:rFonts w:ascii="Times New Roman" w:hAnsi="Times New Roman"/>
          <w:sz w:val="28"/>
          <w:szCs w:val="28"/>
        </w:rPr>
        <w:t xml:space="preserve"> </w:t>
      </w:r>
      <w:r w:rsidRPr="00836A81">
        <w:rPr>
          <w:rFonts w:ascii="Times New Roman" w:hAnsi="Times New Roman"/>
          <w:sz w:val="28"/>
          <w:szCs w:val="28"/>
        </w:rPr>
        <w:t xml:space="preserve">Тушёнка – продукт длительного хранения. </w:t>
      </w:r>
      <w:r w:rsidRPr="00836A81">
        <w:rPr>
          <w:rFonts w:ascii="Times New Roman" w:hAnsi="Times New Roman"/>
          <w:iCs/>
          <w:sz w:val="28"/>
          <w:szCs w:val="28"/>
        </w:rPr>
        <w:t>Хранят</w:t>
      </w:r>
      <w:r w:rsidRPr="00836A81">
        <w:rPr>
          <w:rFonts w:ascii="Times New Roman" w:hAnsi="Times New Roman"/>
          <w:i/>
          <w:iCs/>
          <w:sz w:val="28"/>
          <w:szCs w:val="28"/>
        </w:rPr>
        <w:t> </w:t>
      </w:r>
      <w:r w:rsidRPr="00836A81">
        <w:rPr>
          <w:rFonts w:ascii="Times New Roman" w:hAnsi="Times New Roman"/>
          <w:sz w:val="28"/>
          <w:szCs w:val="28"/>
        </w:rPr>
        <w:t>консервы в вентилируемых помещениях при минимальных колебаниях температуры. В помещениях следует поддерживать температуру воздуха в пределах от 0 до 5 °С и относительную влажность воздуха 75%. Отрицательн</w:t>
      </w:r>
      <w:r w:rsidR="0058471F" w:rsidRPr="00836A81">
        <w:rPr>
          <w:rFonts w:ascii="Times New Roman" w:hAnsi="Times New Roman"/>
          <w:sz w:val="28"/>
          <w:szCs w:val="28"/>
        </w:rPr>
        <w:t>о влияет на качество и сохранн</w:t>
      </w:r>
      <w:r w:rsidRPr="00836A81">
        <w:rPr>
          <w:rFonts w:ascii="Times New Roman" w:hAnsi="Times New Roman"/>
          <w:sz w:val="28"/>
          <w:szCs w:val="28"/>
        </w:rPr>
        <w:t>ость консервов температура ниже О °С. При более высокой температуре в содержимое банки переходит олово, что может ограничить допустимый срок годности консервов. Срок хранения в зависимости от вида и температуры воздуха может быть от года до 3 или 5 лет.</w:t>
      </w:r>
    </w:p>
    <w:p w:rsidR="0066755F" w:rsidRPr="00836A81" w:rsidRDefault="0066755F" w:rsidP="00836A81">
      <w:pPr>
        <w:spacing w:after="0" w:line="360" w:lineRule="auto"/>
        <w:ind w:firstLine="720"/>
        <w:jc w:val="both"/>
        <w:rPr>
          <w:rFonts w:ascii="Times New Roman" w:hAnsi="Times New Roman"/>
          <w:sz w:val="28"/>
          <w:szCs w:val="28"/>
        </w:rPr>
      </w:pPr>
      <w:r w:rsidRPr="00836A81">
        <w:rPr>
          <w:rFonts w:ascii="Times New Roman" w:hAnsi="Times New Roman"/>
          <w:sz w:val="28"/>
          <w:szCs w:val="28"/>
        </w:rPr>
        <w:t>Достаточно существенные и глубокие изменения в мясных консервах происходят при их стерилизации и последующем хранении. Стерилизация приводит к образованию довольно устойчивых связей в белках, что обусловливает снижение их, перевариваемое примерно на 20%. Наблюдаются потери ряда витаминов и аминокислот: валина, изолейцина, фенилаланина, метионина и треонина. При этом аминокислота лизин хуже усваивается уже при температуре пастеризации 70 °С. Экстрактивные вещества, особенно азотсодержащие, частично распадаются. Креатин, участвующий в образовании вкуса, разрушается на 30% с образованием саркозина и мочевой кислоты. Теряют активность и отдельные витамины. Аскорбиновая кислота</w:t>
      </w:r>
      <w:r w:rsidR="0098764C" w:rsidRPr="00836A81">
        <w:rPr>
          <w:rFonts w:ascii="Times New Roman" w:hAnsi="Times New Roman"/>
          <w:sz w:val="28"/>
          <w:szCs w:val="28"/>
        </w:rPr>
        <w:t xml:space="preserve"> </w:t>
      </w:r>
      <w:r w:rsidRPr="00836A81">
        <w:rPr>
          <w:rFonts w:ascii="Times New Roman" w:hAnsi="Times New Roman"/>
          <w:sz w:val="28"/>
          <w:szCs w:val="28"/>
        </w:rPr>
        <w:t>разрушается полностью. Частично разрушаются витамины группы В. В, разрушается на 80%, В</w:t>
      </w:r>
      <w:r w:rsidRPr="00836A81">
        <w:rPr>
          <w:rFonts w:ascii="Times New Roman" w:hAnsi="Times New Roman"/>
          <w:sz w:val="28"/>
          <w:szCs w:val="28"/>
          <w:vertAlign w:val="subscript"/>
        </w:rPr>
        <w:t>2</w:t>
      </w:r>
      <w:r w:rsidRPr="00836A81">
        <w:rPr>
          <w:rFonts w:ascii="Times New Roman" w:hAnsi="Times New Roman"/>
          <w:sz w:val="28"/>
          <w:szCs w:val="28"/>
        </w:rPr>
        <w:t> — на 75, витамин А — на 40, витамин D — на 40, гзитамин Н — до 60%.</w:t>
      </w:r>
    </w:p>
    <w:p w:rsidR="0066755F" w:rsidRPr="00836A81" w:rsidRDefault="0066755F" w:rsidP="00836A81">
      <w:pPr>
        <w:spacing w:after="0" w:line="360" w:lineRule="auto"/>
        <w:ind w:firstLine="720"/>
        <w:jc w:val="both"/>
        <w:rPr>
          <w:rFonts w:ascii="Times New Roman" w:hAnsi="Times New Roman"/>
          <w:sz w:val="28"/>
          <w:szCs w:val="28"/>
        </w:rPr>
      </w:pPr>
      <w:r w:rsidRPr="00836A81">
        <w:rPr>
          <w:rFonts w:ascii="Times New Roman" w:hAnsi="Times New Roman"/>
          <w:bCs/>
          <w:sz w:val="28"/>
          <w:szCs w:val="28"/>
        </w:rPr>
        <w:t>Органолептически</w:t>
      </w:r>
      <w:r w:rsidR="00680B64" w:rsidRPr="00836A81">
        <w:rPr>
          <w:rFonts w:ascii="Times New Roman" w:hAnsi="Times New Roman"/>
          <w:bCs/>
          <w:sz w:val="28"/>
          <w:szCs w:val="28"/>
        </w:rPr>
        <w:t>е показатели</w:t>
      </w:r>
      <w:r w:rsidRPr="00836A81">
        <w:rPr>
          <w:rFonts w:ascii="Times New Roman" w:hAnsi="Times New Roman"/>
          <w:bCs/>
          <w:sz w:val="28"/>
          <w:szCs w:val="28"/>
        </w:rPr>
        <w:t> </w:t>
      </w:r>
      <w:r w:rsidR="00680B64" w:rsidRPr="00836A81">
        <w:rPr>
          <w:rFonts w:ascii="Times New Roman" w:hAnsi="Times New Roman"/>
          <w:sz w:val="28"/>
          <w:szCs w:val="28"/>
        </w:rPr>
        <w:t>консервов</w:t>
      </w:r>
      <w:r w:rsidRPr="00836A81">
        <w:rPr>
          <w:rFonts w:ascii="Times New Roman" w:hAnsi="Times New Roman"/>
          <w:sz w:val="28"/>
          <w:szCs w:val="28"/>
        </w:rPr>
        <w:t xml:space="preserve"> оценивают в холодном или разогретом состоянии. Определяют вкус, запах, внешний вид и консистенцию содержимого банки. При наличии бульона дополнительно определяют его цвет и прозрачность. При оценке внешнего вида обращают внимание на укладку, количество и размер кусочков мяса.</w:t>
      </w:r>
      <w:r w:rsidR="00C52D73">
        <w:rPr>
          <w:rFonts w:ascii="Times New Roman" w:hAnsi="Times New Roman"/>
          <w:sz w:val="28"/>
          <w:szCs w:val="28"/>
        </w:rPr>
        <w:t xml:space="preserve"> </w:t>
      </w:r>
      <w:r w:rsidRPr="00836A81">
        <w:rPr>
          <w:rFonts w:ascii="Times New Roman" w:hAnsi="Times New Roman"/>
          <w:sz w:val="28"/>
          <w:szCs w:val="28"/>
        </w:rPr>
        <w:t>После вскрытия банок с тушёнкой был проведен осмотр продукта, в ходе которого были установлены характеристические черты тушёного мяса. Эти черты представлены в таблице 2.</w:t>
      </w:r>
    </w:p>
    <w:p w:rsidR="0066755F" w:rsidRPr="00836A81" w:rsidRDefault="0066755F" w:rsidP="00836A81">
      <w:pPr>
        <w:spacing w:after="0" w:line="360" w:lineRule="auto"/>
        <w:jc w:val="right"/>
        <w:rPr>
          <w:rFonts w:ascii="Times New Roman" w:hAnsi="Times New Roman"/>
          <w:b/>
          <w:sz w:val="28"/>
          <w:szCs w:val="28"/>
        </w:rPr>
      </w:pPr>
      <w:r w:rsidRPr="00836A81">
        <w:rPr>
          <w:rFonts w:ascii="Times New Roman" w:hAnsi="Times New Roman"/>
          <w:b/>
          <w:sz w:val="28"/>
          <w:szCs w:val="28"/>
        </w:rPr>
        <w:t>Таблица 2. Органолептические показатели</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2376"/>
        <w:gridCol w:w="3686"/>
        <w:gridCol w:w="3283"/>
      </w:tblGrid>
      <w:tr w:rsidR="0066755F" w:rsidRPr="00836A81" w:rsidTr="0098764C">
        <w:tc>
          <w:tcPr>
            <w:tcW w:w="2376" w:type="dxa"/>
          </w:tcPr>
          <w:p w:rsidR="0066755F" w:rsidRPr="001521A4" w:rsidRDefault="0066755F" w:rsidP="001521A4">
            <w:pPr>
              <w:spacing w:after="0" w:line="240" w:lineRule="auto"/>
              <w:jc w:val="center"/>
              <w:rPr>
                <w:rFonts w:ascii="Times New Roman" w:hAnsi="Times New Roman"/>
                <w:sz w:val="28"/>
                <w:szCs w:val="28"/>
              </w:rPr>
            </w:pPr>
            <w:r w:rsidRPr="001521A4">
              <w:rPr>
                <w:rFonts w:ascii="Times New Roman" w:hAnsi="Times New Roman"/>
                <w:sz w:val="28"/>
                <w:szCs w:val="28"/>
              </w:rPr>
              <w:t>Наименование показателя</w:t>
            </w:r>
          </w:p>
        </w:tc>
        <w:tc>
          <w:tcPr>
            <w:tcW w:w="3686" w:type="dxa"/>
          </w:tcPr>
          <w:p w:rsidR="0066755F" w:rsidRPr="001521A4" w:rsidRDefault="0066755F" w:rsidP="001521A4">
            <w:pPr>
              <w:spacing w:after="0" w:line="240" w:lineRule="auto"/>
              <w:jc w:val="center"/>
              <w:rPr>
                <w:rFonts w:ascii="Times New Roman" w:hAnsi="Times New Roman"/>
                <w:sz w:val="28"/>
                <w:szCs w:val="28"/>
              </w:rPr>
            </w:pPr>
            <w:r w:rsidRPr="001521A4">
              <w:rPr>
                <w:rFonts w:ascii="Times New Roman" w:hAnsi="Times New Roman"/>
                <w:sz w:val="28"/>
                <w:szCs w:val="28"/>
              </w:rPr>
              <w:t>Проба 1</w:t>
            </w:r>
          </w:p>
        </w:tc>
        <w:tc>
          <w:tcPr>
            <w:tcW w:w="3283" w:type="dxa"/>
          </w:tcPr>
          <w:p w:rsidR="0066755F" w:rsidRPr="001521A4" w:rsidRDefault="0066755F" w:rsidP="001521A4">
            <w:pPr>
              <w:spacing w:after="0" w:line="240" w:lineRule="auto"/>
              <w:jc w:val="center"/>
              <w:rPr>
                <w:rFonts w:ascii="Times New Roman" w:hAnsi="Times New Roman"/>
                <w:sz w:val="28"/>
                <w:szCs w:val="28"/>
              </w:rPr>
            </w:pPr>
            <w:r w:rsidRPr="001521A4">
              <w:rPr>
                <w:rFonts w:ascii="Times New Roman" w:hAnsi="Times New Roman"/>
                <w:sz w:val="28"/>
                <w:szCs w:val="28"/>
              </w:rPr>
              <w:t>Проба 2</w:t>
            </w:r>
          </w:p>
        </w:tc>
      </w:tr>
      <w:tr w:rsidR="0066755F" w:rsidRPr="00836A81" w:rsidTr="0098764C">
        <w:tc>
          <w:tcPr>
            <w:tcW w:w="2376" w:type="dxa"/>
          </w:tcPr>
          <w:p w:rsidR="0066755F" w:rsidRPr="001521A4" w:rsidRDefault="0066755F" w:rsidP="001521A4">
            <w:pPr>
              <w:spacing w:after="0" w:line="240" w:lineRule="auto"/>
              <w:jc w:val="both"/>
              <w:rPr>
                <w:rFonts w:ascii="Times New Roman" w:hAnsi="Times New Roman"/>
                <w:sz w:val="28"/>
                <w:szCs w:val="28"/>
              </w:rPr>
            </w:pPr>
            <w:r w:rsidRPr="001521A4">
              <w:rPr>
                <w:rFonts w:ascii="Times New Roman" w:hAnsi="Times New Roman"/>
                <w:sz w:val="28"/>
                <w:szCs w:val="28"/>
              </w:rPr>
              <w:t>Запах</w:t>
            </w:r>
          </w:p>
        </w:tc>
        <w:tc>
          <w:tcPr>
            <w:tcW w:w="3686" w:type="dxa"/>
          </w:tcPr>
          <w:p w:rsidR="0066755F" w:rsidRPr="001521A4" w:rsidRDefault="0066755F" w:rsidP="001521A4">
            <w:pPr>
              <w:spacing w:after="0" w:line="240" w:lineRule="auto"/>
              <w:jc w:val="both"/>
              <w:rPr>
                <w:rFonts w:ascii="Times New Roman" w:hAnsi="Times New Roman"/>
                <w:sz w:val="28"/>
                <w:szCs w:val="28"/>
              </w:rPr>
            </w:pPr>
            <w:r w:rsidRPr="001521A4">
              <w:rPr>
                <w:rFonts w:ascii="Times New Roman" w:hAnsi="Times New Roman"/>
                <w:sz w:val="28"/>
                <w:szCs w:val="28"/>
              </w:rPr>
              <w:t>Свойственный соответствующему тушёному мясу, присутствует запах специй (чёрный перец), без посторонних запахов</w:t>
            </w:r>
          </w:p>
        </w:tc>
        <w:tc>
          <w:tcPr>
            <w:tcW w:w="3283" w:type="dxa"/>
          </w:tcPr>
          <w:p w:rsidR="0066755F" w:rsidRPr="001521A4" w:rsidRDefault="0066755F" w:rsidP="001521A4">
            <w:pPr>
              <w:spacing w:after="0" w:line="240" w:lineRule="auto"/>
              <w:jc w:val="both"/>
              <w:rPr>
                <w:rFonts w:ascii="Times New Roman" w:hAnsi="Times New Roman"/>
                <w:sz w:val="28"/>
                <w:szCs w:val="28"/>
              </w:rPr>
            </w:pPr>
            <w:r w:rsidRPr="001521A4">
              <w:rPr>
                <w:rFonts w:ascii="Times New Roman" w:hAnsi="Times New Roman"/>
                <w:sz w:val="28"/>
                <w:szCs w:val="28"/>
              </w:rPr>
              <w:t>Несвойственный соответствующему тушёному мясу, присутствуют посторонние запахи, сильный запах специй</w:t>
            </w:r>
          </w:p>
        </w:tc>
      </w:tr>
      <w:tr w:rsidR="0066755F" w:rsidRPr="00836A81" w:rsidTr="0098764C">
        <w:tc>
          <w:tcPr>
            <w:tcW w:w="2376" w:type="dxa"/>
          </w:tcPr>
          <w:p w:rsidR="0066755F" w:rsidRPr="001521A4" w:rsidRDefault="0066755F" w:rsidP="001521A4">
            <w:pPr>
              <w:spacing w:after="0" w:line="240" w:lineRule="auto"/>
              <w:jc w:val="both"/>
              <w:rPr>
                <w:rFonts w:ascii="Times New Roman" w:hAnsi="Times New Roman"/>
                <w:sz w:val="28"/>
                <w:szCs w:val="28"/>
              </w:rPr>
            </w:pPr>
            <w:r w:rsidRPr="001521A4">
              <w:rPr>
                <w:rFonts w:ascii="Times New Roman" w:hAnsi="Times New Roman"/>
                <w:sz w:val="28"/>
                <w:szCs w:val="28"/>
              </w:rPr>
              <w:t>Вкус</w:t>
            </w:r>
          </w:p>
        </w:tc>
        <w:tc>
          <w:tcPr>
            <w:tcW w:w="3686" w:type="dxa"/>
          </w:tcPr>
          <w:p w:rsidR="0066755F" w:rsidRPr="001521A4" w:rsidRDefault="0066755F" w:rsidP="001521A4">
            <w:pPr>
              <w:spacing w:after="0" w:line="240" w:lineRule="auto"/>
              <w:jc w:val="both"/>
              <w:rPr>
                <w:rFonts w:ascii="Times New Roman" w:hAnsi="Times New Roman"/>
                <w:sz w:val="28"/>
                <w:szCs w:val="28"/>
              </w:rPr>
            </w:pPr>
            <w:r w:rsidRPr="001521A4">
              <w:rPr>
                <w:rFonts w:ascii="Times New Roman" w:hAnsi="Times New Roman"/>
                <w:sz w:val="28"/>
                <w:szCs w:val="28"/>
              </w:rPr>
              <w:t>Свойственный говядине, без посторонних привкусов</w:t>
            </w:r>
          </w:p>
        </w:tc>
        <w:tc>
          <w:tcPr>
            <w:tcW w:w="3283" w:type="dxa"/>
          </w:tcPr>
          <w:p w:rsidR="0066755F" w:rsidRPr="001521A4" w:rsidRDefault="0066755F" w:rsidP="001521A4">
            <w:pPr>
              <w:spacing w:after="0" w:line="240" w:lineRule="auto"/>
              <w:jc w:val="both"/>
              <w:rPr>
                <w:rFonts w:ascii="Times New Roman" w:hAnsi="Times New Roman"/>
                <w:sz w:val="28"/>
                <w:szCs w:val="28"/>
              </w:rPr>
            </w:pPr>
            <w:r w:rsidRPr="001521A4">
              <w:rPr>
                <w:rFonts w:ascii="Times New Roman" w:hAnsi="Times New Roman"/>
                <w:sz w:val="28"/>
                <w:szCs w:val="28"/>
              </w:rPr>
              <w:t>Свойственный говядине с привкусом сои</w:t>
            </w:r>
          </w:p>
        </w:tc>
      </w:tr>
      <w:tr w:rsidR="0066755F" w:rsidRPr="00836A81" w:rsidTr="0098764C">
        <w:tc>
          <w:tcPr>
            <w:tcW w:w="2376" w:type="dxa"/>
          </w:tcPr>
          <w:p w:rsidR="0066755F" w:rsidRPr="001521A4" w:rsidRDefault="0066755F" w:rsidP="001521A4">
            <w:pPr>
              <w:spacing w:after="0" w:line="240" w:lineRule="auto"/>
              <w:jc w:val="both"/>
              <w:rPr>
                <w:rFonts w:ascii="Times New Roman" w:hAnsi="Times New Roman"/>
                <w:sz w:val="28"/>
                <w:szCs w:val="28"/>
              </w:rPr>
            </w:pPr>
            <w:r w:rsidRPr="001521A4">
              <w:rPr>
                <w:rFonts w:ascii="Times New Roman" w:hAnsi="Times New Roman"/>
                <w:sz w:val="28"/>
                <w:szCs w:val="28"/>
              </w:rPr>
              <w:t>Внешний вид</w:t>
            </w:r>
          </w:p>
        </w:tc>
        <w:tc>
          <w:tcPr>
            <w:tcW w:w="3686" w:type="dxa"/>
          </w:tcPr>
          <w:p w:rsidR="0066755F" w:rsidRPr="001521A4" w:rsidRDefault="0066755F" w:rsidP="001521A4">
            <w:pPr>
              <w:spacing w:after="0" w:line="240" w:lineRule="auto"/>
              <w:jc w:val="both"/>
              <w:rPr>
                <w:rFonts w:ascii="Times New Roman" w:hAnsi="Times New Roman"/>
                <w:sz w:val="28"/>
                <w:szCs w:val="28"/>
              </w:rPr>
            </w:pPr>
            <w:r w:rsidRPr="001521A4">
              <w:rPr>
                <w:rFonts w:ascii="Times New Roman" w:hAnsi="Times New Roman"/>
                <w:sz w:val="28"/>
                <w:szCs w:val="28"/>
              </w:rPr>
              <w:t>В разогретом состоянии – мясо кусочками произвольной формы, без грубой соединительной ткани, лимфатических узлов, с маленьким кровеносным сосудом, в бульоне</w:t>
            </w:r>
          </w:p>
        </w:tc>
        <w:tc>
          <w:tcPr>
            <w:tcW w:w="3283" w:type="dxa"/>
          </w:tcPr>
          <w:p w:rsidR="0066755F" w:rsidRPr="001521A4" w:rsidRDefault="0066755F" w:rsidP="001521A4">
            <w:pPr>
              <w:spacing w:after="0" w:line="240" w:lineRule="auto"/>
              <w:jc w:val="both"/>
              <w:rPr>
                <w:rFonts w:ascii="Times New Roman" w:hAnsi="Times New Roman"/>
                <w:sz w:val="28"/>
                <w:szCs w:val="28"/>
              </w:rPr>
            </w:pPr>
            <w:r w:rsidRPr="001521A4">
              <w:rPr>
                <w:rFonts w:ascii="Times New Roman" w:hAnsi="Times New Roman"/>
                <w:sz w:val="28"/>
                <w:szCs w:val="28"/>
              </w:rPr>
              <w:t>В разогретом состоянии –мясо кусочками кубической формы, без грубой соединительной ткани, лимфатических узлов и кровеносных сосудов, в бульоне</w:t>
            </w:r>
          </w:p>
        </w:tc>
      </w:tr>
      <w:tr w:rsidR="0066755F" w:rsidRPr="00836A81" w:rsidTr="0098764C">
        <w:tc>
          <w:tcPr>
            <w:tcW w:w="2376" w:type="dxa"/>
          </w:tcPr>
          <w:p w:rsidR="0066755F" w:rsidRPr="001521A4" w:rsidRDefault="0066755F" w:rsidP="001521A4">
            <w:pPr>
              <w:spacing w:after="0" w:line="240" w:lineRule="auto"/>
              <w:jc w:val="both"/>
              <w:rPr>
                <w:rFonts w:ascii="Times New Roman" w:hAnsi="Times New Roman"/>
                <w:sz w:val="28"/>
                <w:szCs w:val="28"/>
              </w:rPr>
            </w:pPr>
            <w:r w:rsidRPr="001521A4">
              <w:rPr>
                <w:rFonts w:ascii="Times New Roman" w:hAnsi="Times New Roman"/>
                <w:sz w:val="28"/>
                <w:szCs w:val="28"/>
              </w:rPr>
              <w:t>Консистенция мяса</w:t>
            </w:r>
          </w:p>
        </w:tc>
        <w:tc>
          <w:tcPr>
            <w:tcW w:w="3686" w:type="dxa"/>
          </w:tcPr>
          <w:p w:rsidR="0066755F" w:rsidRPr="001521A4" w:rsidRDefault="0066755F" w:rsidP="001521A4">
            <w:pPr>
              <w:spacing w:after="0" w:line="240" w:lineRule="auto"/>
              <w:jc w:val="both"/>
              <w:rPr>
                <w:rFonts w:ascii="Times New Roman" w:hAnsi="Times New Roman"/>
                <w:sz w:val="28"/>
                <w:szCs w:val="28"/>
              </w:rPr>
            </w:pPr>
            <w:r w:rsidRPr="001521A4">
              <w:rPr>
                <w:rFonts w:ascii="Times New Roman" w:hAnsi="Times New Roman"/>
                <w:sz w:val="28"/>
                <w:szCs w:val="28"/>
              </w:rPr>
              <w:t>Мясо сочное, непереваренное</w:t>
            </w:r>
          </w:p>
        </w:tc>
        <w:tc>
          <w:tcPr>
            <w:tcW w:w="3283" w:type="dxa"/>
          </w:tcPr>
          <w:p w:rsidR="0066755F" w:rsidRPr="001521A4" w:rsidRDefault="0066755F" w:rsidP="001521A4">
            <w:pPr>
              <w:spacing w:after="0" w:line="240" w:lineRule="auto"/>
              <w:jc w:val="both"/>
              <w:rPr>
                <w:rFonts w:ascii="Times New Roman" w:hAnsi="Times New Roman"/>
                <w:sz w:val="28"/>
                <w:szCs w:val="28"/>
              </w:rPr>
            </w:pPr>
            <w:r w:rsidRPr="001521A4">
              <w:rPr>
                <w:rFonts w:ascii="Times New Roman" w:hAnsi="Times New Roman"/>
                <w:sz w:val="28"/>
                <w:szCs w:val="28"/>
              </w:rPr>
              <w:t>Текстурированный растительный белок</w:t>
            </w:r>
          </w:p>
        </w:tc>
      </w:tr>
      <w:tr w:rsidR="0066755F" w:rsidRPr="00836A81" w:rsidTr="0098764C">
        <w:tc>
          <w:tcPr>
            <w:tcW w:w="2376" w:type="dxa"/>
          </w:tcPr>
          <w:p w:rsidR="0066755F" w:rsidRPr="001521A4" w:rsidRDefault="0066755F" w:rsidP="001521A4">
            <w:pPr>
              <w:spacing w:after="0" w:line="240" w:lineRule="auto"/>
              <w:jc w:val="both"/>
              <w:rPr>
                <w:rFonts w:ascii="Times New Roman" w:hAnsi="Times New Roman"/>
                <w:sz w:val="28"/>
                <w:szCs w:val="28"/>
              </w:rPr>
            </w:pPr>
            <w:r w:rsidRPr="001521A4">
              <w:rPr>
                <w:rFonts w:ascii="Times New Roman" w:hAnsi="Times New Roman"/>
                <w:sz w:val="28"/>
                <w:szCs w:val="28"/>
              </w:rPr>
              <w:t>Внешний вид бульона</w:t>
            </w:r>
          </w:p>
        </w:tc>
        <w:tc>
          <w:tcPr>
            <w:tcW w:w="3686" w:type="dxa"/>
          </w:tcPr>
          <w:p w:rsidR="0066755F" w:rsidRPr="001521A4" w:rsidRDefault="0066755F" w:rsidP="001521A4">
            <w:pPr>
              <w:spacing w:after="0" w:line="240" w:lineRule="auto"/>
              <w:jc w:val="both"/>
              <w:rPr>
                <w:rFonts w:ascii="Times New Roman" w:hAnsi="Times New Roman"/>
                <w:sz w:val="28"/>
                <w:szCs w:val="28"/>
              </w:rPr>
            </w:pPr>
            <w:r w:rsidRPr="001521A4">
              <w:rPr>
                <w:rFonts w:ascii="Times New Roman" w:hAnsi="Times New Roman"/>
                <w:sz w:val="28"/>
                <w:szCs w:val="28"/>
              </w:rPr>
              <w:t>Жидкость светло-коричневого цвета с небольшой</w:t>
            </w:r>
            <w:r w:rsidR="0098764C" w:rsidRPr="001521A4">
              <w:rPr>
                <w:rFonts w:ascii="Times New Roman" w:hAnsi="Times New Roman"/>
                <w:sz w:val="28"/>
                <w:szCs w:val="28"/>
              </w:rPr>
              <w:t xml:space="preserve"> </w:t>
            </w:r>
            <w:r w:rsidRPr="001521A4">
              <w:rPr>
                <w:rFonts w:ascii="Times New Roman" w:hAnsi="Times New Roman"/>
                <w:sz w:val="28"/>
                <w:szCs w:val="28"/>
              </w:rPr>
              <w:t>мутностью</w:t>
            </w:r>
          </w:p>
        </w:tc>
        <w:tc>
          <w:tcPr>
            <w:tcW w:w="3283" w:type="dxa"/>
          </w:tcPr>
          <w:p w:rsidR="0066755F" w:rsidRPr="001521A4" w:rsidRDefault="0066755F" w:rsidP="001521A4">
            <w:pPr>
              <w:spacing w:after="0" w:line="240" w:lineRule="auto"/>
              <w:jc w:val="both"/>
              <w:rPr>
                <w:rFonts w:ascii="Times New Roman" w:hAnsi="Times New Roman"/>
                <w:sz w:val="28"/>
                <w:szCs w:val="28"/>
              </w:rPr>
            </w:pPr>
            <w:r w:rsidRPr="001521A4">
              <w:rPr>
                <w:rFonts w:ascii="Times New Roman" w:hAnsi="Times New Roman"/>
                <w:sz w:val="28"/>
                <w:szCs w:val="28"/>
              </w:rPr>
              <w:t>Жидкость коричневого цвета с небольшой</w:t>
            </w:r>
            <w:r w:rsidR="0098764C" w:rsidRPr="001521A4">
              <w:rPr>
                <w:rFonts w:ascii="Times New Roman" w:hAnsi="Times New Roman"/>
                <w:sz w:val="28"/>
                <w:szCs w:val="28"/>
              </w:rPr>
              <w:t xml:space="preserve"> </w:t>
            </w:r>
            <w:r w:rsidRPr="001521A4">
              <w:rPr>
                <w:rFonts w:ascii="Times New Roman" w:hAnsi="Times New Roman"/>
                <w:sz w:val="28"/>
                <w:szCs w:val="28"/>
              </w:rPr>
              <w:t>мутностью</w:t>
            </w:r>
          </w:p>
        </w:tc>
      </w:tr>
      <w:tr w:rsidR="0066755F" w:rsidRPr="00836A81" w:rsidTr="0098764C">
        <w:tc>
          <w:tcPr>
            <w:tcW w:w="2376" w:type="dxa"/>
          </w:tcPr>
          <w:p w:rsidR="0066755F" w:rsidRPr="001521A4" w:rsidRDefault="0066755F" w:rsidP="001521A4">
            <w:pPr>
              <w:spacing w:after="0" w:line="240" w:lineRule="auto"/>
              <w:jc w:val="both"/>
              <w:rPr>
                <w:rFonts w:ascii="Times New Roman" w:hAnsi="Times New Roman"/>
                <w:sz w:val="28"/>
                <w:szCs w:val="28"/>
              </w:rPr>
            </w:pPr>
            <w:r w:rsidRPr="001521A4">
              <w:rPr>
                <w:rFonts w:ascii="Times New Roman" w:hAnsi="Times New Roman"/>
                <w:sz w:val="28"/>
                <w:szCs w:val="28"/>
              </w:rPr>
              <w:t>Специи</w:t>
            </w:r>
          </w:p>
        </w:tc>
        <w:tc>
          <w:tcPr>
            <w:tcW w:w="3686" w:type="dxa"/>
          </w:tcPr>
          <w:p w:rsidR="0066755F" w:rsidRPr="001521A4" w:rsidRDefault="0066755F" w:rsidP="001521A4">
            <w:pPr>
              <w:spacing w:after="0" w:line="240" w:lineRule="auto"/>
              <w:jc w:val="both"/>
              <w:rPr>
                <w:rFonts w:ascii="Times New Roman" w:hAnsi="Times New Roman"/>
                <w:sz w:val="28"/>
                <w:szCs w:val="28"/>
              </w:rPr>
            </w:pPr>
            <w:r w:rsidRPr="001521A4">
              <w:rPr>
                <w:rFonts w:ascii="Times New Roman" w:hAnsi="Times New Roman"/>
                <w:sz w:val="28"/>
                <w:szCs w:val="28"/>
              </w:rPr>
              <w:t>Приправы</w:t>
            </w:r>
          </w:p>
        </w:tc>
        <w:tc>
          <w:tcPr>
            <w:tcW w:w="3283" w:type="dxa"/>
          </w:tcPr>
          <w:p w:rsidR="0066755F" w:rsidRPr="001521A4" w:rsidRDefault="0066755F" w:rsidP="001521A4">
            <w:pPr>
              <w:spacing w:after="0" w:line="240" w:lineRule="auto"/>
              <w:jc w:val="both"/>
              <w:rPr>
                <w:rFonts w:ascii="Times New Roman" w:hAnsi="Times New Roman"/>
                <w:sz w:val="28"/>
                <w:szCs w:val="28"/>
              </w:rPr>
            </w:pPr>
            <w:r w:rsidRPr="001521A4">
              <w:rPr>
                <w:rFonts w:ascii="Times New Roman" w:hAnsi="Times New Roman"/>
                <w:sz w:val="28"/>
                <w:szCs w:val="28"/>
              </w:rPr>
              <w:t>Чёрный перец, лук репчатый, лавровый лист</w:t>
            </w:r>
          </w:p>
        </w:tc>
      </w:tr>
      <w:tr w:rsidR="0066755F" w:rsidRPr="00836A81" w:rsidTr="0098764C">
        <w:tc>
          <w:tcPr>
            <w:tcW w:w="2376" w:type="dxa"/>
          </w:tcPr>
          <w:p w:rsidR="0066755F" w:rsidRPr="001521A4" w:rsidRDefault="0066755F" w:rsidP="001521A4">
            <w:pPr>
              <w:spacing w:after="0" w:line="240" w:lineRule="auto"/>
              <w:jc w:val="both"/>
              <w:rPr>
                <w:rFonts w:ascii="Times New Roman" w:hAnsi="Times New Roman"/>
                <w:sz w:val="28"/>
                <w:szCs w:val="28"/>
              </w:rPr>
            </w:pPr>
            <w:r w:rsidRPr="001521A4">
              <w:rPr>
                <w:rFonts w:ascii="Times New Roman" w:hAnsi="Times New Roman"/>
                <w:sz w:val="28"/>
                <w:szCs w:val="28"/>
              </w:rPr>
              <w:t>Посторонние примеси</w:t>
            </w:r>
          </w:p>
        </w:tc>
        <w:tc>
          <w:tcPr>
            <w:tcW w:w="3686" w:type="dxa"/>
          </w:tcPr>
          <w:p w:rsidR="0066755F" w:rsidRPr="001521A4" w:rsidRDefault="0066755F" w:rsidP="001521A4">
            <w:pPr>
              <w:spacing w:after="0" w:line="240" w:lineRule="auto"/>
              <w:jc w:val="both"/>
              <w:rPr>
                <w:rFonts w:ascii="Times New Roman" w:hAnsi="Times New Roman"/>
                <w:sz w:val="28"/>
                <w:szCs w:val="28"/>
              </w:rPr>
            </w:pPr>
            <w:r w:rsidRPr="001521A4">
              <w:rPr>
                <w:rFonts w:ascii="Times New Roman" w:hAnsi="Times New Roman"/>
                <w:sz w:val="28"/>
                <w:szCs w:val="28"/>
              </w:rPr>
              <w:t>Отсутствуют</w:t>
            </w:r>
          </w:p>
        </w:tc>
        <w:tc>
          <w:tcPr>
            <w:tcW w:w="3283" w:type="dxa"/>
          </w:tcPr>
          <w:p w:rsidR="0066755F" w:rsidRPr="001521A4" w:rsidRDefault="0066755F" w:rsidP="001521A4">
            <w:pPr>
              <w:spacing w:after="0" w:line="240" w:lineRule="auto"/>
              <w:jc w:val="both"/>
              <w:rPr>
                <w:rFonts w:ascii="Times New Roman" w:hAnsi="Times New Roman"/>
                <w:sz w:val="28"/>
                <w:szCs w:val="28"/>
              </w:rPr>
            </w:pPr>
            <w:r w:rsidRPr="001521A4">
              <w:rPr>
                <w:rFonts w:ascii="Times New Roman" w:hAnsi="Times New Roman"/>
                <w:sz w:val="28"/>
                <w:szCs w:val="28"/>
              </w:rPr>
              <w:t>Отсутствуют</w:t>
            </w:r>
          </w:p>
        </w:tc>
      </w:tr>
    </w:tbl>
    <w:p w:rsidR="0066755F" w:rsidRPr="00836A81" w:rsidRDefault="0066755F" w:rsidP="00836A81">
      <w:pPr>
        <w:pStyle w:val="a3"/>
        <w:keepNext/>
        <w:spacing w:after="0" w:line="360" w:lineRule="auto"/>
        <w:jc w:val="both"/>
        <w:rPr>
          <w:rFonts w:ascii="Times New Roman" w:hAnsi="Times New Roman"/>
          <w:b w:val="0"/>
          <w:color w:val="auto"/>
          <w:sz w:val="28"/>
          <w:szCs w:val="28"/>
        </w:rPr>
      </w:pPr>
      <w:r w:rsidRPr="00836A81">
        <w:rPr>
          <w:rFonts w:ascii="Times New Roman" w:hAnsi="Times New Roman"/>
          <w:color w:val="auto"/>
          <w:sz w:val="28"/>
          <w:szCs w:val="28"/>
        </w:rPr>
        <w:t xml:space="preserve">Вывод: </w:t>
      </w:r>
      <w:r w:rsidRPr="00836A81">
        <w:rPr>
          <w:rFonts w:ascii="Times New Roman" w:hAnsi="Times New Roman"/>
          <w:b w:val="0"/>
          <w:color w:val="auto"/>
          <w:sz w:val="28"/>
          <w:szCs w:val="28"/>
        </w:rPr>
        <w:t>проба первая по органолептическим показателям соответствуют требованиям ГОСТа 32125-2013(пункт5.1.3). Проба вторая не подлежит</w:t>
      </w:r>
      <w:r w:rsidR="0098764C" w:rsidRPr="00836A81">
        <w:rPr>
          <w:rFonts w:ascii="Times New Roman" w:hAnsi="Times New Roman"/>
          <w:b w:val="0"/>
          <w:color w:val="auto"/>
          <w:sz w:val="28"/>
          <w:szCs w:val="28"/>
        </w:rPr>
        <w:t xml:space="preserve"> </w:t>
      </w:r>
      <w:r w:rsidRPr="00836A81">
        <w:rPr>
          <w:rFonts w:ascii="Times New Roman" w:hAnsi="Times New Roman"/>
          <w:b w:val="0"/>
          <w:color w:val="auto"/>
          <w:sz w:val="28"/>
          <w:szCs w:val="28"/>
        </w:rPr>
        <w:t>сравнению с требованиями ТУ из-за вариации норм.</w:t>
      </w:r>
    </w:p>
    <w:p w:rsidR="0066755F" w:rsidRPr="00836A81" w:rsidRDefault="0066755F" w:rsidP="00C52D73">
      <w:pPr>
        <w:spacing w:after="0" w:line="360" w:lineRule="auto"/>
        <w:ind w:firstLine="708"/>
        <w:jc w:val="both"/>
        <w:rPr>
          <w:rFonts w:ascii="Times New Roman" w:hAnsi="Times New Roman"/>
          <w:sz w:val="28"/>
          <w:szCs w:val="28"/>
        </w:rPr>
      </w:pPr>
      <w:r w:rsidRPr="00836A81">
        <w:rPr>
          <w:rFonts w:ascii="Times New Roman" w:hAnsi="Times New Roman"/>
          <w:sz w:val="28"/>
          <w:szCs w:val="28"/>
        </w:rPr>
        <w:t>На основе данной таблицы можно проследить сходства первой и второй проб, такие как наличие специй и отсутствие посторонних примесей, а также различия по остальным показателям.</w:t>
      </w:r>
      <w:r w:rsidR="00C52D73">
        <w:rPr>
          <w:rFonts w:ascii="Times New Roman" w:hAnsi="Times New Roman"/>
          <w:sz w:val="28"/>
          <w:szCs w:val="28"/>
        </w:rPr>
        <w:t xml:space="preserve"> </w:t>
      </w:r>
      <w:r w:rsidRPr="00836A81">
        <w:rPr>
          <w:rFonts w:ascii="Times New Roman" w:hAnsi="Times New Roman"/>
          <w:sz w:val="28"/>
          <w:szCs w:val="28"/>
        </w:rPr>
        <w:t>Субъективные показатели определяют заключения, сделанные после первичного осмотра товара. Соответствие товаров стандарту говорит о качестве продукта, так как соблюдение этих норм обеспечивает безопасность и сохранность тушёнки.</w:t>
      </w:r>
    </w:p>
    <w:p w:rsidR="0066755F" w:rsidRPr="00836A81" w:rsidRDefault="0066755F" w:rsidP="002D67DD">
      <w:pPr>
        <w:pStyle w:val="a6"/>
        <w:spacing w:after="0" w:line="360" w:lineRule="auto"/>
        <w:jc w:val="both"/>
        <w:rPr>
          <w:rFonts w:ascii="Times New Roman" w:hAnsi="Times New Roman"/>
          <w:b/>
          <w:sz w:val="28"/>
          <w:szCs w:val="28"/>
        </w:rPr>
      </w:pPr>
      <w:bookmarkStart w:id="13" w:name="_Toc448160623"/>
      <w:r w:rsidRPr="00836A81">
        <w:rPr>
          <w:rFonts w:ascii="Times New Roman" w:hAnsi="Times New Roman"/>
          <w:b/>
          <w:sz w:val="28"/>
          <w:szCs w:val="28"/>
        </w:rPr>
        <w:t>3.3. Объективные параметры</w:t>
      </w:r>
      <w:bookmarkEnd w:id="13"/>
    </w:p>
    <w:p w:rsidR="0066755F" w:rsidRPr="00836A81" w:rsidRDefault="0066755F" w:rsidP="002D67DD">
      <w:pPr>
        <w:spacing w:after="0" w:line="360" w:lineRule="auto"/>
        <w:ind w:firstLine="708"/>
        <w:jc w:val="both"/>
        <w:rPr>
          <w:rFonts w:ascii="Times New Roman" w:hAnsi="Times New Roman"/>
          <w:sz w:val="28"/>
          <w:szCs w:val="28"/>
        </w:rPr>
      </w:pPr>
      <w:r w:rsidRPr="00836A81">
        <w:rPr>
          <w:rFonts w:ascii="Times New Roman" w:hAnsi="Times New Roman"/>
          <w:sz w:val="28"/>
          <w:szCs w:val="28"/>
        </w:rPr>
        <w:t>Объективные показатели отражают массовые доли составных частей продукта. В школьной лаборатории были проведены исследования по определению этих массовых долей. Работа проводилась в соответствии с нормами, установленными ГОСТами.</w:t>
      </w:r>
    </w:p>
    <w:p w:rsidR="0066755F" w:rsidRPr="00836A81" w:rsidRDefault="0066755F" w:rsidP="002D67DD">
      <w:pPr>
        <w:pStyle w:val="a6"/>
        <w:spacing w:after="0" w:line="360" w:lineRule="auto"/>
        <w:jc w:val="both"/>
        <w:rPr>
          <w:rFonts w:ascii="Times New Roman" w:hAnsi="Times New Roman"/>
          <w:b/>
          <w:sz w:val="28"/>
          <w:szCs w:val="28"/>
        </w:rPr>
      </w:pPr>
      <w:bookmarkStart w:id="14" w:name="_Toc448160624"/>
      <w:r w:rsidRPr="00836A81">
        <w:rPr>
          <w:rFonts w:ascii="Times New Roman" w:hAnsi="Times New Roman"/>
          <w:b/>
          <w:sz w:val="28"/>
          <w:szCs w:val="28"/>
        </w:rPr>
        <w:t>3.3.1. Определение доли составных частей</w:t>
      </w:r>
      <w:bookmarkEnd w:id="14"/>
    </w:p>
    <w:p w:rsidR="0066755F" w:rsidRPr="00836A81" w:rsidRDefault="0066755F" w:rsidP="00C52D73">
      <w:pPr>
        <w:spacing w:after="0" w:line="360" w:lineRule="auto"/>
        <w:ind w:firstLine="720"/>
        <w:jc w:val="both"/>
        <w:rPr>
          <w:rFonts w:ascii="Times New Roman" w:hAnsi="Times New Roman"/>
          <w:sz w:val="28"/>
          <w:szCs w:val="28"/>
        </w:rPr>
      </w:pPr>
      <w:r w:rsidRPr="00836A81">
        <w:rPr>
          <w:rFonts w:ascii="Times New Roman" w:hAnsi="Times New Roman"/>
          <w:sz w:val="28"/>
          <w:szCs w:val="28"/>
        </w:rPr>
        <w:t>Определение доли жира в тушёном мясе проводилось по нормам ГОСТа 8756.1-79 в школьной лаборатории.</w:t>
      </w:r>
      <w:r w:rsidR="00C52D73">
        <w:rPr>
          <w:rFonts w:ascii="Times New Roman" w:hAnsi="Times New Roman"/>
          <w:sz w:val="28"/>
          <w:szCs w:val="28"/>
        </w:rPr>
        <w:t xml:space="preserve"> </w:t>
      </w:r>
      <w:r w:rsidRPr="00836A81">
        <w:rPr>
          <w:rFonts w:ascii="Times New Roman" w:hAnsi="Times New Roman"/>
          <w:b/>
          <w:sz w:val="28"/>
          <w:szCs w:val="28"/>
        </w:rPr>
        <w:t>Сущность метода</w:t>
      </w:r>
      <w:r w:rsidRPr="00836A81">
        <w:rPr>
          <w:rFonts w:ascii="Times New Roman" w:hAnsi="Times New Roman"/>
          <w:sz w:val="28"/>
          <w:szCs w:val="28"/>
        </w:rPr>
        <w:t xml:space="preserve"> заключается в разделении содержимого тары на компоненты и определении их масс. </w:t>
      </w:r>
    </w:p>
    <w:p w:rsidR="0066755F" w:rsidRPr="00836A81" w:rsidRDefault="0066755F" w:rsidP="002A76B5">
      <w:pPr>
        <w:spacing w:after="0" w:line="360" w:lineRule="auto"/>
        <w:jc w:val="both"/>
        <w:rPr>
          <w:rFonts w:ascii="Times New Roman" w:hAnsi="Times New Roman"/>
          <w:sz w:val="28"/>
          <w:szCs w:val="28"/>
        </w:rPr>
      </w:pPr>
      <w:r w:rsidRPr="00836A81">
        <w:rPr>
          <w:rFonts w:ascii="Times New Roman" w:hAnsi="Times New Roman"/>
          <w:sz w:val="28"/>
          <w:szCs w:val="28"/>
        </w:rPr>
        <w:t xml:space="preserve">Для проведения эксперимента использовалась </w:t>
      </w:r>
      <w:r w:rsidRPr="00836A81">
        <w:rPr>
          <w:rFonts w:ascii="Times New Roman" w:hAnsi="Times New Roman"/>
          <w:b/>
          <w:sz w:val="28"/>
          <w:szCs w:val="28"/>
        </w:rPr>
        <w:t>аппаратура</w:t>
      </w:r>
      <w:r w:rsidRPr="00836A81">
        <w:rPr>
          <w:rFonts w:ascii="Times New Roman" w:hAnsi="Times New Roman"/>
          <w:sz w:val="28"/>
          <w:szCs w:val="28"/>
        </w:rPr>
        <w:t>:</w:t>
      </w:r>
      <w:r w:rsidR="002A76B5">
        <w:rPr>
          <w:rFonts w:ascii="Times New Roman" w:hAnsi="Times New Roman"/>
          <w:sz w:val="28"/>
          <w:szCs w:val="28"/>
        </w:rPr>
        <w:t xml:space="preserve"> </w:t>
      </w:r>
      <w:r w:rsidRPr="00836A81">
        <w:rPr>
          <w:rFonts w:ascii="Times New Roman" w:hAnsi="Times New Roman"/>
          <w:sz w:val="28"/>
          <w:szCs w:val="28"/>
        </w:rPr>
        <w:t xml:space="preserve">электроплитка бытовая по </w:t>
      </w:r>
      <w:hyperlink r:id="rId8" w:history="1">
        <w:r w:rsidRPr="00836A81">
          <w:rPr>
            <w:rFonts w:ascii="Times New Roman" w:hAnsi="Times New Roman"/>
            <w:sz w:val="28"/>
            <w:szCs w:val="28"/>
          </w:rPr>
          <w:t>ГОСТ 14919-83</w:t>
        </w:r>
      </w:hyperlink>
      <w:r w:rsidRPr="00836A81">
        <w:rPr>
          <w:rFonts w:ascii="Times New Roman" w:hAnsi="Times New Roman"/>
          <w:sz w:val="28"/>
          <w:szCs w:val="28"/>
        </w:rPr>
        <w:t>;</w:t>
      </w:r>
      <w:r w:rsidR="002A76B5">
        <w:rPr>
          <w:rFonts w:ascii="Times New Roman" w:hAnsi="Times New Roman"/>
          <w:sz w:val="28"/>
          <w:szCs w:val="28"/>
        </w:rPr>
        <w:t xml:space="preserve"> </w:t>
      </w:r>
      <w:r w:rsidRPr="00836A81">
        <w:rPr>
          <w:rFonts w:ascii="Times New Roman" w:hAnsi="Times New Roman"/>
          <w:sz w:val="28"/>
          <w:szCs w:val="28"/>
        </w:rPr>
        <w:t>термометры с верхним пределом измерения до 100 °С и ценой деления 1 °С;</w:t>
      </w:r>
      <w:r w:rsidR="002A76B5">
        <w:rPr>
          <w:rFonts w:ascii="Times New Roman" w:hAnsi="Times New Roman"/>
          <w:sz w:val="28"/>
          <w:szCs w:val="28"/>
        </w:rPr>
        <w:t xml:space="preserve"> </w:t>
      </w:r>
      <w:r w:rsidRPr="00836A81">
        <w:rPr>
          <w:rFonts w:ascii="Times New Roman" w:hAnsi="Times New Roman"/>
          <w:sz w:val="28"/>
          <w:szCs w:val="28"/>
        </w:rPr>
        <w:t xml:space="preserve">посуда лабораторная фарфоровая по </w:t>
      </w:r>
      <w:hyperlink r:id="rId9" w:history="1">
        <w:r w:rsidRPr="00836A81">
          <w:rPr>
            <w:rFonts w:ascii="Times New Roman" w:hAnsi="Times New Roman"/>
            <w:sz w:val="28"/>
            <w:szCs w:val="28"/>
          </w:rPr>
          <w:t>ГОСТ 9147-80</w:t>
        </w:r>
      </w:hyperlink>
      <w:r w:rsidRPr="00836A81">
        <w:rPr>
          <w:rFonts w:ascii="Times New Roman" w:hAnsi="Times New Roman"/>
          <w:sz w:val="28"/>
          <w:szCs w:val="28"/>
        </w:rPr>
        <w:t>;</w:t>
      </w:r>
      <w:r w:rsidR="002A76B5">
        <w:rPr>
          <w:rFonts w:ascii="Times New Roman" w:hAnsi="Times New Roman"/>
          <w:sz w:val="28"/>
          <w:szCs w:val="28"/>
        </w:rPr>
        <w:t xml:space="preserve"> </w:t>
      </w:r>
      <w:r w:rsidRPr="00836A81">
        <w:rPr>
          <w:rFonts w:ascii="Times New Roman" w:hAnsi="Times New Roman"/>
          <w:sz w:val="28"/>
          <w:szCs w:val="28"/>
        </w:rPr>
        <w:t xml:space="preserve">стаканы стеклянные лабораторные по </w:t>
      </w:r>
      <w:hyperlink r:id="rId10" w:history="1">
        <w:r w:rsidRPr="00836A81">
          <w:rPr>
            <w:rFonts w:ascii="Times New Roman" w:hAnsi="Times New Roman"/>
            <w:sz w:val="28"/>
            <w:szCs w:val="28"/>
          </w:rPr>
          <w:t>ГОСТ 25336-82</w:t>
        </w:r>
      </w:hyperlink>
      <w:r w:rsidRPr="00836A81">
        <w:rPr>
          <w:rFonts w:ascii="Times New Roman" w:hAnsi="Times New Roman"/>
          <w:sz w:val="28"/>
          <w:szCs w:val="28"/>
        </w:rPr>
        <w:t>;</w:t>
      </w:r>
      <w:r w:rsidR="002A76B5">
        <w:rPr>
          <w:rFonts w:ascii="Times New Roman" w:hAnsi="Times New Roman"/>
          <w:sz w:val="28"/>
          <w:szCs w:val="28"/>
        </w:rPr>
        <w:t xml:space="preserve"> </w:t>
      </w:r>
      <w:r w:rsidRPr="00836A81">
        <w:rPr>
          <w:rFonts w:ascii="Times New Roman" w:hAnsi="Times New Roman"/>
          <w:sz w:val="28"/>
          <w:szCs w:val="28"/>
        </w:rPr>
        <w:t xml:space="preserve">воронки стеклянные лабораторные по </w:t>
      </w:r>
      <w:hyperlink r:id="rId11" w:history="1">
        <w:r w:rsidRPr="00836A81">
          <w:rPr>
            <w:rFonts w:ascii="Times New Roman" w:hAnsi="Times New Roman"/>
            <w:sz w:val="28"/>
            <w:szCs w:val="28"/>
          </w:rPr>
          <w:t>ГОСТ 25336-82</w:t>
        </w:r>
      </w:hyperlink>
      <w:r w:rsidRPr="00836A81">
        <w:rPr>
          <w:rFonts w:ascii="Times New Roman" w:hAnsi="Times New Roman"/>
          <w:sz w:val="28"/>
          <w:szCs w:val="28"/>
        </w:rPr>
        <w:t>;</w:t>
      </w:r>
      <w:r w:rsidR="002A76B5">
        <w:rPr>
          <w:rFonts w:ascii="Times New Roman" w:hAnsi="Times New Roman"/>
          <w:sz w:val="28"/>
          <w:szCs w:val="28"/>
        </w:rPr>
        <w:t xml:space="preserve"> </w:t>
      </w:r>
      <w:r w:rsidRPr="00836A81">
        <w:rPr>
          <w:rFonts w:ascii="Times New Roman" w:hAnsi="Times New Roman"/>
          <w:sz w:val="28"/>
          <w:szCs w:val="28"/>
        </w:rPr>
        <w:t xml:space="preserve">пинцеты медицинские по </w:t>
      </w:r>
      <w:hyperlink r:id="rId12" w:history="1">
        <w:r w:rsidRPr="00836A81">
          <w:rPr>
            <w:rFonts w:ascii="Times New Roman" w:hAnsi="Times New Roman"/>
            <w:sz w:val="28"/>
            <w:szCs w:val="28"/>
          </w:rPr>
          <w:t>ГОСТ 21241-89</w:t>
        </w:r>
      </w:hyperlink>
      <w:r w:rsidRPr="00836A81">
        <w:rPr>
          <w:rFonts w:ascii="Times New Roman" w:hAnsi="Times New Roman"/>
          <w:sz w:val="28"/>
          <w:szCs w:val="28"/>
        </w:rPr>
        <w:t>;</w:t>
      </w:r>
      <w:r w:rsidR="002A76B5">
        <w:rPr>
          <w:rFonts w:ascii="Times New Roman" w:hAnsi="Times New Roman"/>
          <w:sz w:val="28"/>
          <w:szCs w:val="28"/>
        </w:rPr>
        <w:t xml:space="preserve"> </w:t>
      </w:r>
      <w:r w:rsidRPr="00836A81">
        <w:rPr>
          <w:rFonts w:ascii="Times New Roman" w:hAnsi="Times New Roman"/>
          <w:sz w:val="28"/>
          <w:szCs w:val="28"/>
        </w:rPr>
        <w:t>шпатель или ложка;</w:t>
      </w:r>
      <w:r w:rsidR="002A76B5">
        <w:rPr>
          <w:rFonts w:ascii="Times New Roman" w:hAnsi="Times New Roman"/>
          <w:sz w:val="28"/>
          <w:szCs w:val="28"/>
        </w:rPr>
        <w:t xml:space="preserve"> </w:t>
      </w:r>
      <w:r w:rsidRPr="00836A81">
        <w:rPr>
          <w:rFonts w:ascii="Times New Roman" w:hAnsi="Times New Roman"/>
          <w:sz w:val="28"/>
          <w:szCs w:val="28"/>
        </w:rPr>
        <w:t>весы лабораторные.</w:t>
      </w:r>
    </w:p>
    <w:p w:rsidR="0066755F" w:rsidRPr="00836A81" w:rsidRDefault="0066755F" w:rsidP="00836A81">
      <w:pPr>
        <w:spacing w:after="0" w:line="360" w:lineRule="auto"/>
        <w:jc w:val="both"/>
        <w:rPr>
          <w:rFonts w:ascii="Times New Roman" w:hAnsi="Times New Roman"/>
          <w:b/>
          <w:sz w:val="28"/>
          <w:szCs w:val="28"/>
        </w:rPr>
      </w:pPr>
      <w:r w:rsidRPr="00836A81">
        <w:rPr>
          <w:rFonts w:ascii="Times New Roman" w:hAnsi="Times New Roman"/>
          <w:b/>
          <w:sz w:val="28"/>
          <w:szCs w:val="28"/>
        </w:rPr>
        <w:t>Подготовка к испытаниям</w:t>
      </w:r>
    </w:p>
    <w:p w:rsidR="0066755F" w:rsidRPr="00836A81" w:rsidRDefault="0066755F" w:rsidP="00836A81">
      <w:pPr>
        <w:spacing w:after="0" w:line="360" w:lineRule="auto"/>
        <w:ind w:firstLine="720"/>
        <w:jc w:val="both"/>
        <w:rPr>
          <w:rFonts w:ascii="Times New Roman" w:hAnsi="Times New Roman"/>
          <w:sz w:val="28"/>
          <w:szCs w:val="28"/>
        </w:rPr>
      </w:pPr>
      <w:r w:rsidRPr="00836A81">
        <w:rPr>
          <w:rFonts w:ascii="Times New Roman" w:hAnsi="Times New Roman"/>
          <w:sz w:val="28"/>
          <w:szCs w:val="28"/>
        </w:rPr>
        <w:t>Потребительскую тару с продуктом очищают, снимают этикетки. После вскрытия банок с пробами, проводится их нагревание на электроплитке [приложение 2,3</w:t>
      </w:r>
      <w:r w:rsidR="0071017F" w:rsidRPr="00836A81">
        <w:rPr>
          <w:rFonts w:ascii="Times New Roman" w:hAnsi="Times New Roman"/>
          <w:sz w:val="28"/>
          <w:szCs w:val="28"/>
        </w:rPr>
        <w:t>, стр. 35</w:t>
      </w:r>
      <w:r w:rsidRPr="00836A81">
        <w:rPr>
          <w:rFonts w:ascii="Times New Roman" w:hAnsi="Times New Roman"/>
          <w:sz w:val="28"/>
          <w:szCs w:val="28"/>
        </w:rPr>
        <w:t>]. Бульон сливается в стакан. Стакан с бульоном устанавливается в холодильную камеру для застывания жидкости.</w:t>
      </w:r>
    </w:p>
    <w:p w:rsidR="0066755F" w:rsidRPr="00836A81" w:rsidRDefault="0066755F" w:rsidP="00836A81">
      <w:pPr>
        <w:spacing w:after="0" w:line="360" w:lineRule="auto"/>
        <w:jc w:val="both"/>
        <w:rPr>
          <w:rFonts w:ascii="Times New Roman" w:hAnsi="Times New Roman"/>
          <w:b/>
          <w:sz w:val="28"/>
          <w:szCs w:val="28"/>
        </w:rPr>
      </w:pPr>
      <w:r w:rsidRPr="00836A81">
        <w:rPr>
          <w:rFonts w:ascii="Times New Roman" w:hAnsi="Times New Roman"/>
          <w:b/>
          <w:sz w:val="28"/>
          <w:szCs w:val="28"/>
        </w:rPr>
        <w:t>Проведение испытания</w:t>
      </w:r>
    </w:p>
    <w:p w:rsidR="0066755F" w:rsidRPr="00836A81" w:rsidRDefault="0066755F" w:rsidP="002B30E9">
      <w:pPr>
        <w:numPr>
          <w:ilvl w:val="0"/>
          <w:numId w:val="2"/>
        </w:numPr>
        <w:tabs>
          <w:tab w:val="clear" w:pos="720"/>
          <w:tab w:val="num" w:pos="360"/>
        </w:tabs>
        <w:spacing w:after="0" w:line="360" w:lineRule="auto"/>
        <w:ind w:left="0" w:firstLine="360"/>
        <w:jc w:val="both"/>
        <w:rPr>
          <w:rFonts w:ascii="Times New Roman" w:hAnsi="Times New Roman"/>
          <w:sz w:val="28"/>
          <w:szCs w:val="28"/>
        </w:rPr>
      </w:pPr>
      <w:r w:rsidRPr="00836A81">
        <w:rPr>
          <w:rFonts w:ascii="Times New Roman" w:hAnsi="Times New Roman"/>
          <w:sz w:val="28"/>
          <w:szCs w:val="28"/>
        </w:rPr>
        <w:t>Проводится разделение составных частей продукта с помощью пинцета и ложки. Части распределяются в фарфоровые лабораторные чашечки</w:t>
      </w:r>
      <w:r w:rsidR="0098764C" w:rsidRPr="00836A81">
        <w:rPr>
          <w:rFonts w:ascii="Times New Roman" w:hAnsi="Times New Roman"/>
          <w:sz w:val="28"/>
          <w:szCs w:val="28"/>
        </w:rPr>
        <w:t xml:space="preserve"> </w:t>
      </w:r>
      <w:r w:rsidRPr="00836A81">
        <w:rPr>
          <w:rFonts w:ascii="Times New Roman" w:hAnsi="Times New Roman"/>
          <w:sz w:val="28"/>
          <w:szCs w:val="28"/>
        </w:rPr>
        <w:t>[приложение 4,5</w:t>
      </w:r>
      <w:r w:rsidR="0071017F" w:rsidRPr="00836A81">
        <w:rPr>
          <w:rFonts w:ascii="Times New Roman" w:hAnsi="Times New Roman"/>
          <w:sz w:val="28"/>
          <w:szCs w:val="28"/>
        </w:rPr>
        <w:t>, стр. 35</w:t>
      </w:r>
      <w:r w:rsidRPr="00836A81">
        <w:rPr>
          <w:rFonts w:ascii="Times New Roman" w:hAnsi="Times New Roman"/>
          <w:sz w:val="28"/>
          <w:szCs w:val="28"/>
        </w:rPr>
        <w:t xml:space="preserve">], предварительно взвешенные. Далее чашечки с составными частями </w:t>
      </w:r>
      <w:r w:rsidR="001521A4" w:rsidRPr="00836A81">
        <w:rPr>
          <w:rFonts w:ascii="Times New Roman" w:hAnsi="Times New Roman"/>
          <w:sz w:val="28"/>
          <w:szCs w:val="28"/>
        </w:rPr>
        <w:t xml:space="preserve">взвешиваются </w:t>
      </w:r>
      <w:r w:rsidRPr="00836A81">
        <w:rPr>
          <w:rFonts w:ascii="Times New Roman" w:hAnsi="Times New Roman"/>
          <w:sz w:val="28"/>
          <w:szCs w:val="28"/>
        </w:rPr>
        <w:t>на лабораторны</w:t>
      </w:r>
      <w:r w:rsidR="001521A4">
        <w:rPr>
          <w:rFonts w:ascii="Times New Roman" w:hAnsi="Times New Roman"/>
          <w:sz w:val="28"/>
          <w:szCs w:val="28"/>
        </w:rPr>
        <w:t>х весах</w:t>
      </w:r>
      <w:r w:rsidRPr="00836A81">
        <w:rPr>
          <w:rFonts w:ascii="Times New Roman" w:hAnsi="Times New Roman"/>
          <w:sz w:val="28"/>
          <w:szCs w:val="28"/>
        </w:rPr>
        <w:t xml:space="preserve">. </w:t>
      </w:r>
    </w:p>
    <w:p w:rsidR="0066755F" w:rsidRPr="00836A81" w:rsidRDefault="0066755F" w:rsidP="002B30E9">
      <w:pPr>
        <w:numPr>
          <w:ilvl w:val="0"/>
          <w:numId w:val="2"/>
        </w:numPr>
        <w:tabs>
          <w:tab w:val="clear" w:pos="720"/>
          <w:tab w:val="num" w:pos="360"/>
        </w:tabs>
        <w:spacing w:after="0" w:line="360" w:lineRule="auto"/>
        <w:ind w:left="0" w:firstLine="360"/>
        <w:jc w:val="both"/>
        <w:rPr>
          <w:rFonts w:ascii="Times New Roman" w:hAnsi="Times New Roman"/>
          <w:sz w:val="28"/>
          <w:szCs w:val="28"/>
        </w:rPr>
      </w:pPr>
      <w:r w:rsidRPr="00836A81">
        <w:rPr>
          <w:rFonts w:ascii="Times New Roman" w:hAnsi="Times New Roman"/>
          <w:sz w:val="28"/>
          <w:szCs w:val="28"/>
        </w:rPr>
        <w:t>Для определения массовой доли жира в мясных консервах отделяется жир, легко отделяющийся от мяса, присоединяется к нему затвердевший жир, снятый с охлажденной до температуры 0-8 °С жидкой составной части консервов, и взвешивается.</w:t>
      </w:r>
    </w:p>
    <w:p w:rsidR="0066755F" w:rsidRPr="00836A81" w:rsidRDefault="0066755F" w:rsidP="002D67DD">
      <w:pPr>
        <w:spacing w:after="0" w:line="360" w:lineRule="auto"/>
        <w:jc w:val="both"/>
        <w:rPr>
          <w:rFonts w:ascii="Times New Roman" w:hAnsi="Times New Roman"/>
          <w:sz w:val="28"/>
          <w:szCs w:val="28"/>
        </w:rPr>
      </w:pPr>
      <w:r w:rsidRPr="00836A81">
        <w:rPr>
          <w:rFonts w:ascii="Times New Roman" w:hAnsi="Times New Roman"/>
          <w:sz w:val="28"/>
          <w:szCs w:val="28"/>
        </w:rPr>
        <w:t>Результаты первого этапа исследования представлены в таблице 3.</w:t>
      </w:r>
    </w:p>
    <w:p w:rsidR="0066755F" w:rsidRPr="00836A81" w:rsidRDefault="0066755F" w:rsidP="002D67DD">
      <w:pPr>
        <w:spacing w:after="0" w:line="360" w:lineRule="auto"/>
        <w:jc w:val="right"/>
        <w:rPr>
          <w:rFonts w:ascii="Times New Roman" w:hAnsi="Times New Roman"/>
          <w:b/>
          <w:sz w:val="28"/>
          <w:szCs w:val="28"/>
        </w:rPr>
      </w:pPr>
      <w:r w:rsidRPr="00836A81">
        <w:rPr>
          <w:rFonts w:ascii="Times New Roman" w:hAnsi="Times New Roman"/>
          <w:b/>
          <w:sz w:val="28"/>
          <w:szCs w:val="28"/>
        </w:rPr>
        <w:t>Таблица 3. Первый этап исследования</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2236"/>
        <w:gridCol w:w="1068"/>
        <w:gridCol w:w="1367"/>
        <w:gridCol w:w="1233"/>
        <w:gridCol w:w="1067"/>
        <w:gridCol w:w="1367"/>
        <w:gridCol w:w="1233"/>
      </w:tblGrid>
      <w:tr w:rsidR="0066755F" w:rsidRPr="00836A81" w:rsidTr="0066755F">
        <w:tc>
          <w:tcPr>
            <w:tcW w:w="2236" w:type="dxa"/>
            <w:vMerge w:val="restart"/>
          </w:tcPr>
          <w:p w:rsidR="0066755F" w:rsidRPr="00836A81" w:rsidRDefault="0066755F" w:rsidP="002B30E9">
            <w:pPr>
              <w:spacing w:after="0" w:line="240" w:lineRule="auto"/>
              <w:jc w:val="both"/>
              <w:rPr>
                <w:rFonts w:ascii="Times New Roman" w:hAnsi="Times New Roman"/>
                <w:sz w:val="28"/>
                <w:szCs w:val="28"/>
              </w:rPr>
            </w:pPr>
            <w:r w:rsidRPr="00836A81">
              <w:rPr>
                <w:rFonts w:ascii="Times New Roman" w:hAnsi="Times New Roman"/>
                <w:sz w:val="28"/>
                <w:szCs w:val="28"/>
              </w:rPr>
              <w:t>Составная часть</w:t>
            </w:r>
          </w:p>
        </w:tc>
        <w:tc>
          <w:tcPr>
            <w:tcW w:w="3668" w:type="dxa"/>
            <w:gridSpan w:val="3"/>
          </w:tcPr>
          <w:p w:rsidR="0066755F" w:rsidRPr="00836A81" w:rsidRDefault="0066755F" w:rsidP="002B30E9">
            <w:pPr>
              <w:spacing w:after="0" w:line="240" w:lineRule="auto"/>
              <w:jc w:val="both"/>
              <w:rPr>
                <w:rFonts w:ascii="Times New Roman" w:hAnsi="Times New Roman"/>
                <w:sz w:val="28"/>
                <w:szCs w:val="28"/>
              </w:rPr>
            </w:pPr>
            <w:r w:rsidRPr="00836A81">
              <w:rPr>
                <w:rFonts w:ascii="Times New Roman" w:hAnsi="Times New Roman"/>
                <w:sz w:val="28"/>
                <w:szCs w:val="28"/>
              </w:rPr>
              <w:tab/>
              <w:t>Проба 1</w:t>
            </w:r>
          </w:p>
        </w:tc>
        <w:tc>
          <w:tcPr>
            <w:tcW w:w="3667" w:type="dxa"/>
            <w:gridSpan w:val="3"/>
          </w:tcPr>
          <w:p w:rsidR="0066755F" w:rsidRPr="00836A81" w:rsidRDefault="0066755F" w:rsidP="002B30E9">
            <w:pPr>
              <w:spacing w:after="0" w:line="240" w:lineRule="auto"/>
              <w:jc w:val="both"/>
              <w:rPr>
                <w:rFonts w:ascii="Times New Roman" w:hAnsi="Times New Roman"/>
                <w:sz w:val="28"/>
                <w:szCs w:val="28"/>
              </w:rPr>
            </w:pPr>
            <w:r w:rsidRPr="00836A81">
              <w:rPr>
                <w:rFonts w:ascii="Times New Roman" w:hAnsi="Times New Roman"/>
                <w:sz w:val="28"/>
                <w:szCs w:val="28"/>
              </w:rPr>
              <w:t>Проба 2</w:t>
            </w:r>
          </w:p>
        </w:tc>
      </w:tr>
      <w:tr w:rsidR="0066755F" w:rsidRPr="00836A81" w:rsidTr="0066755F">
        <w:tc>
          <w:tcPr>
            <w:tcW w:w="2236" w:type="dxa"/>
            <w:vMerge/>
          </w:tcPr>
          <w:p w:rsidR="0066755F" w:rsidRPr="00836A81" w:rsidRDefault="0066755F" w:rsidP="002B30E9">
            <w:pPr>
              <w:spacing w:after="0" w:line="240" w:lineRule="auto"/>
              <w:jc w:val="both"/>
              <w:rPr>
                <w:rFonts w:ascii="Times New Roman" w:hAnsi="Times New Roman"/>
                <w:sz w:val="28"/>
                <w:szCs w:val="28"/>
              </w:rPr>
            </w:pPr>
          </w:p>
        </w:tc>
        <w:tc>
          <w:tcPr>
            <w:tcW w:w="1068" w:type="dxa"/>
          </w:tcPr>
          <w:p w:rsidR="0066755F" w:rsidRPr="00836A81" w:rsidRDefault="0066755F" w:rsidP="002B30E9">
            <w:pPr>
              <w:spacing w:after="0" w:line="240" w:lineRule="auto"/>
              <w:jc w:val="both"/>
              <w:rPr>
                <w:rFonts w:ascii="Times New Roman" w:hAnsi="Times New Roman"/>
                <w:sz w:val="28"/>
                <w:szCs w:val="28"/>
              </w:rPr>
            </w:pPr>
            <w:r w:rsidRPr="00836A81">
              <w:rPr>
                <w:rFonts w:ascii="Times New Roman" w:hAnsi="Times New Roman"/>
                <w:sz w:val="28"/>
                <w:szCs w:val="28"/>
              </w:rPr>
              <w:t>Масса чашки, г</w:t>
            </w:r>
          </w:p>
        </w:tc>
        <w:tc>
          <w:tcPr>
            <w:tcW w:w="1367" w:type="dxa"/>
          </w:tcPr>
          <w:p w:rsidR="0066755F" w:rsidRPr="00836A81" w:rsidRDefault="0066755F" w:rsidP="002B30E9">
            <w:pPr>
              <w:spacing w:after="0" w:line="240" w:lineRule="auto"/>
              <w:jc w:val="both"/>
              <w:rPr>
                <w:rFonts w:ascii="Times New Roman" w:hAnsi="Times New Roman"/>
                <w:sz w:val="28"/>
                <w:szCs w:val="28"/>
              </w:rPr>
            </w:pPr>
            <w:r w:rsidRPr="00836A81">
              <w:rPr>
                <w:rFonts w:ascii="Times New Roman" w:hAnsi="Times New Roman"/>
                <w:sz w:val="28"/>
                <w:szCs w:val="28"/>
              </w:rPr>
              <w:t>Масса чашки с навеской, г</w:t>
            </w:r>
          </w:p>
        </w:tc>
        <w:tc>
          <w:tcPr>
            <w:tcW w:w="1233" w:type="dxa"/>
          </w:tcPr>
          <w:p w:rsidR="0066755F" w:rsidRPr="00836A81" w:rsidRDefault="0066755F" w:rsidP="002B30E9">
            <w:pPr>
              <w:spacing w:after="0" w:line="240" w:lineRule="auto"/>
              <w:jc w:val="both"/>
              <w:rPr>
                <w:rFonts w:ascii="Times New Roman" w:hAnsi="Times New Roman"/>
                <w:sz w:val="28"/>
                <w:szCs w:val="28"/>
              </w:rPr>
            </w:pPr>
            <w:r w:rsidRPr="00836A81">
              <w:rPr>
                <w:rFonts w:ascii="Times New Roman" w:hAnsi="Times New Roman"/>
                <w:sz w:val="28"/>
                <w:szCs w:val="28"/>
              </w:rPr>
              <w:t>Масса навески, г</w:t>
            </w:r>
          </w:p>
        </w:tc>
        <w:tc>
          <w:tcPr>
            <w:tcW w:w="1067" w:type="dxa"/>
          </w:tcPr>
          <w:p w:rsidR="0066755F" w:rsidRPr="00836A81" w:rsidRDefault="0066755F" w:rsidP="002B30E9">
            <w:pPr>
              <w:spacing w:after="0" w:line="240" w:lineRule="auto"/>
              <w:jc w:val="both"/>
              <w:rPr>
                <w:rFonts w:ascii="Times New Roman" w:hAnsi="Times New Roman"/>
                <w:sz w:val="28"/>
                <w:szCs w:val="28"/>
              </w:rPr>
            </w:pPr>
            <w:r w:rsidRPr="00836A81">
              <w:rPr>
                <w:rFonts w:ascii="Times New Roman" w:hAnsi="Times New Roman"/>
                <w:sz w:val="28"/>
                <w:szCs w:val="28"/>
              </w:rPr>
              <w:t>Масса чашки, г</w:t>
            </w:r>
          </w:p>
        </w:tc>
        <w:tc>
          <w:tcPr>
            <w:tcW w:w="1367" w:type="dxa"/>
          </w:tcPr>
          <w:p w:rsidR="0066755F" w:rsidRPr="00836A81" w:rsidRDefault="0066755F" w:rsidP="002B30E9">
            <w:pPr>
              <w:spacing w:after="0" w:line="240" w:lineRule="auto"/>
              <w:jc w:val="both"/>
              <w:rPr>
                <w:rFonts w:ascii="Times New Roman" w:hAnsi="Times New Roman"/>
                <w:sz w:val="28"/>
                <w:szCs w:val="28"/>
              </w:rPr>
            </w:pPr>
            <w:r w:rsidRPr="00836A81">
              <w:rPr>
                <w:rFonts w:ascii="Times New Roman" w:hAnsi="Times New Roman"/>
                <w:sz w:val="28"/>
                <w:szCs w:val="28"/>
              </w:rPr>
              <w:t>Масса чашки с навеской, г</w:t>
            </w:r>
          </w:p>
        </w:tc>
        <w:tc>
          <w:tcPr>
            <w:tcW w:w="1233" w:type="dxa"/>
          </w:tcPr>
          <w:p w:rsidR="0066755F" w:rsidRPr="00836A81" w:rsidRDefault="0066755F" w:rsidP="002B30E9">
            <w:pPr>
              <w:spacing w:after="0" w:line="240" w:lineRule="auto"/>
              <w:jc w:val="both"/>
              <w:rPr>
                <w:rFonts w:ascii="Times New Roman" w:hAnsi="Times New Roman"/>
                <w:sz w:val="28"/>
                <w:szCs w:val="28"/>
              </w:rPr>
            </w:pPr>
            <w:r w:rsidRPr="00836A81">
              <w:rPr>
                <w:rFonts w:ascii="Times New Roman" w:hAnsi="Times New Roman"/>
                <w:sz w:val="28"/>
                <w:szCs w:val="28"/>
              </w:rPr>
              <w:t>Масса навески, г</w:t>
            </w:r>
          </w:p>
        </w:tc>
      </w:tr>
      <w:tr w:rsidR="0066755F" w:rsidRPr="00836A81" w:rsidTr="0066755F">
        <w:tc>
          <w:tcPr>
            <w:tcW w:w="2236" w:type="dxa"/>
          </w:tcPr>
          <w:p w:rsidR="0066755F" w:rsidRPr="00836A81" w:rsidRDefault="0066755F" w:rsidP="002B30E9">
            <w:pPr>
              <w:spacing w:after="0" w:line="240" w:lineRule="auto"/>
              <w:jc w:val="both"/>
              <w:rPr>
                <w:rFonts w:ascii="Times New Roman" w:hAnsi="Times New Roman"/>
                <w:sz w:val="28"/>
                <w:szCs w:val="28"/>
              </w:rPr>
            </w:pPr>
            <w:r w:rsidRPr="00836A81">
              <w:rPr>
                <w:rFonts w:ascii="Times New Roman" w:hAnsi="Times New Roman"/>
                <w:sz w:val="28"/>
                <w:szCs w:val="28"/>
              </w:rPr>
              <w:t>Мясо</w:t>
            </w:r>
          </w:p>
        </w:tc>
        <w:tc>
          <w:tcPr>
            <w:tcW w:w="1068" w:type="dxa"/>
          </w:tcPr>
          <w:p w:rsidR="0066755F" w:rsidRPr="00836A81" w:rsidRDefault="0066755F" w:rsidP="002B30E9">
            <w:pPr>
              <w:spacing w:after="0" w:line="240" w:lineRule="auto"/>
              <w:jc w:val="center"/>
              <w:rPr>
                <w:rFonts w:ascii="Times New Roman" w:hAnsi="Times New Roman"/>
                <w:sz w:val="28"/>
                <w:szCs w:val="28"/>
              </w:rPr>
            </w:pPr>
            <w:r w:rsidRPr="00836A81">
              <w:rPr>
                <w:rFonts w:ascii="Times New Roman" w:hAnsi="Times New Roman"/>
                <w:sz w:val="28"/>
                <w:szCs w:val="28"/>
              </w:rPr>
              <w:t>115,28</w:t>
            </w:r>
          </w:p>
        </w:tc>
        <w:tc>
          <w:tcPr>
            <w:tcW w:w="1367" w:type="dxa"/>
          </w:tcPr>
          <w:p w:rsidR="0066755F" w:rsidRPr="00836A81" w:rsidRDefault="0066755F" w:rsidP="002B30E9">
            <w:pPr>
              <w:spacing w:after="0" w:line="240" w:lineRule="auto"/>
              <w:jc w:val="center"/>
              <w:rPr>
                <w:rFonts w:ascii="Times New Roman" w:hAnsi="Times New Roman"/>
                <w:sz w:val="28"/>
                <w:szCs w:val="28"/>
              </w:rPr>
            </w:pPr>
            <w:r w:rsidRPr="00836A81">
              <w:rPr>
                <w:rFonts w:ascii="Times New Roman" w:hAnsi="Times New Roman"/>
                <w:sz w:val="28"/>
                <w:szCs w:val="28"/>
              </w:rPr>
              <w:t>245,54</w:t>
            </w:r>
          </w:p>
        </w:tc>
        <w:tc>
          <w:tcPr>
            <w:tcW w:w="1233" w:type="dxa"/>
          </w:tcPr>
          <w:p w:rsidR="0066755F" w:rsidRPr="00836A81" w:rsidRDefault="0066755F" w:rsidP="002B30E9">
            <w:pPr>
              <w:spacing w:after="0" w:line="240" w:lineRule="auto"/>
              <w:jc w:val="center"/>
              <w:rPr>
                <w:rFonts w:ascii="Times New Roman" w:hAnsi="Times New Roman"/>
                <w:sz w:val="28"/>
                <w:szCs w:val="28"/>
              </w:rPr>
            </w:pPr>
            <w:r w:rsidRPr="00836A81">
              <w:rPr>
                <w:rFonts w:ascii="Times New Roman" w:hAnsi="Times New Roman"/>
                <w:sz w:val="28"/>
                <w:szCs w:val="28"/>
              </w:rPr>
              <w:t>130,26</w:t>
            </w:r>
          </w:p>
        </w:tc>
        <w:tc>
          <w:tcPr>
            <w:tcW w:w="1067" w:type="dxa"/>
          </w:tcPr>
          <w:p w:rsidR="0066755F" w:rsidRPr="00836A81" w:rsidRDefault="0066755F" w:rsidP="002B30E9">
            <w:pPr>
              <w:spacing w:after="0" w:line="240" w:lineRule="auto"/>
              <w:jc w:val="center"/>
              <w:rPr>
                <w:rFonts w:ascii="Times New Roman" w:hAnsi="Times New Roman"/>
                <w:sz w:val="28"/>
                <w:szCs w:val="28"/>
              </w:rPr>
            </w:pPr>
            <w:r w:rsidRPr="00836A81">
              <w:rPr>
                <w:rFonts w:ascii="Times New Roman" w:hAnsi="Times New Roman"/>
                <w:sz w:val="28"/>
                <w:szCs w:val="28"/>
              </w:rPr>
              <w:t>118,75</w:t>
            </w:r>
          </w:p>
        </w:tc>
        <w:tc>
          <w:tcPr>
            <w:tcW w:w="1367" w:type="dxa"/>
          </w:tcPr>
          <w:p w:rsidR="0066755F" w:rsidRPr="00836A81" w:rsidRDefault="0066755F" w:rsidP="002B30E9">
            <w:pPr>
              <w:spacing w:after="0" w:line="240" w:lineRule="auto"/>
              <w:jc w:val="center"/>
              <w:rPr>
                <w:rFonts w:ascii="Times New Roman" w:hAnsi="Times New Roman"/>
                <w:sz w:val="28"/>
                <w:szCs w:val="28"/>
              </w:rPr>
            </w:pPr>
            <w:r w:rsidRPr="00836A81">
              <w:rPr>
                <w:rFonts w:ascii="Times New Roman" w:hAnsi="Times New Roman"/>
                <w:sz w:val="28"/>
                <w:szCs w:val="28"/>
              </w:rPr>
              <w:t>261,75</w:t>
            </w:r>
          </w:p>
        </w:tc>
        <w:tc>
          <w:tcPr>
            <w:tcW w:w="1233" w:type="dxa"/>
          </w:tcPr>
          <w:p w:rsidR="0066755F" w:rsidRPr="00836A81" w:rsidRDefault="0066755F" w:rsidP="002B30E9">
            <w:pPr>
              <w:spacing w:after="0" w:line="240" w:lineRule="auto"/>
              <w:jc w:val="center"/>
              <w:rPr>
                <w:rFonts w:ascii="Times New Roman" w:hAnsi="Times New Roman"/>
                <w:sz w:val="28"/>
                <w:szCs w:val="28"/>
              </w:rPr>
            </w:pPr>
            <w:r w:rsidRPr="00836A81">
              <w:rPr>
                <w:rFonts w:ascii="Times New Roman" w:hAnsi="Times New Roman"/>
                <w:sz w:val="28"/>
                <w:szCs w:val="28"/>
              </w:rPr>
              <w:t>143</w:t>
            </w:r>
          </w:p>
        </w:tc>
      </w:tr>
      <w:tr w:rsidR="0066755F" w:rsidRPr="00836A81" w:rsidTr="0066755F">
        <w:tc>
          <w:tcPr>
            <w:tcW w:w="2236" w:type="dxa"/>
          </w:tcPr>
          <w:p w:rsidR="0066755F" w:rsidRPr="00836A81" w:rsidRDefault="0066755F" w:rsidP="002B30E9">
            <w:pPr>
              <w:spacing w:after="0" w:line="240" w:lineRule="auto"/>
              <w:jc w:val="both"/>
              <w:rPr>
                <w:rFonts w:ascii="Times New Roman" w:hAnsi="Times New Roman"/>
                <w:sz w:val="28"/>
                <w:szCs w:val="28"/>
              </w:rPr>
            </w:pPr>
            <w:r w:rsidRPr="00836A81">
              <w:rPr>
                <w:rFonts w:ascii="Times New Roman" w:hAnsi="Times New Roman"/>
                <w:sz w:val="28"/>
                <w:szCs w:val="28"/>
              </w:rPr>
              <w:t>Жир</w:t>
            </w:r>
          </w:p>
        </w:tc>
        <w:tc>
          <w:tcPr>
            <w:tcW w:w="1068" w:type="dxa"/>
          </w:tcPr>
          <w:p w:rsidR="0066755F" w:rsidRPr="00836A81" w:rsidRDefault="0066755F" w:rsidP="002B30E9">
            <w:pPr>
              <w:spacing w:after="0" w:line="240" w:lineRule="auto"/>
              <w:jc w:val="center"/>
              <w:rPr>
                <w:rFonts w:ascii="Times New Roman" w:hAnsi="Times New Roman"/>
                <w:sz w:val="28"/>
                <w:szCs w:val="28"/>
              </w:rPr>
            </w:pPr>
            <w:r w:rsidRPr="00836A81">
              <w:rPr>
                <w:rFonts w:ascii="Times New Roman" w:hAnsi="Times New Roman"/>
                <w:sz w:val="28"/>
                <w:szCs w:val="28"/>
              </w:rPr>
              <w:t>39,40</w:t>
            </w:r>
          </w:p>
        </w:tc>
        <w:tc>
          <w:tcPr>
            <w:tcW w:w="1367" w:type="dxa"/>
          </w:tcPr>
          <w:p w:rsidR="0066755F" w:rsidRPr="00836A81" w:rsidRDefault="0066755F" w:rsidP="002B30E9">
            <w:pPr>
              <w:spacing w:after="0" w:line="240" w:lineRule="auto"/>
              <w:jc w:val="center"/>
              <w:rPr>
                <w:rFonts w:ascii="Times New Roman" w:hAnsi="Times New Roman"/>
                <w:sz w:val="28"/>
                <w:szCs w:val="28"/>
              </w:rPr>
            </w:pPr>
            <w:r w:rsidRPr="00836A81">
              <w:rPr>
                <w:rFonts w:ascii="Times New Roman" w:hAnsi="Times New Roman"/>
                <w:sz w:val="28"/>
                <w:szCs w:val="28"/>
              </w:rPr>
              <w:t>67,47</w:t>
            </w:r>
          </w:p>
        </w:tc>
        <w:tc>
          <w:tcPr>
            <w:tcW w:w="1233" w:type="dxa"/>
          </w:tcPr>
          <w:p w:rsidR="0066755F" w:rsidRPr="00836A81" w:rsidRDefault="0066755F" w:rsidP="002B30E9">
            <w:pPr>
              <w:spacing w:after="0" w:line="240" w:lineRule="auto"/>
              <w:jc w:val="center"/>
              <w:rPr>
                <w:rFonts w:ascii="Times New Roman" w:hAnsi="Times New Roman"/>
                <w:sz w:val="28"/>
                <w:szCs w:val="28"/>
              </w:rPr>
            </w:pPr>
            <w:r w:rsidRPr="00836A81">
              <w:rPr>
                <w:rFonts w:ascii="Times New Roman" w:hAnsi="Times New Roman"/>
                <w:sz w:val="28"/>
                <w:szCs w:val="28"/>
              </w:rPr>
              <w:t>28,07</w:t>
            </w:r>
          </w:p>
        </w:tc>
        <w:tc>
          <w:tcPr>
            <w:tcW w:w="1067" w:type="dxa"/>
          </w:tcPr>
          <w:p w:rsidR="0066755F" w:rsidRPr="00836A81" w:rsidRDefault="0066755F" w:rsidP="002B30E9">
            <w:pPr>
              <w:spacing w:after="0" w:line="240" w:lineRule="auto"/>
              <w:jc w:val="center"/>
              <w:rPr>
                <w:rFonts w:ascii="Times New Roman" w:hAnsi="Times New Roman"/>
                <w:sz w:val="28"/>
                <w:szCs w:val="28"/>
              </w:rPr>
            </w:pPr>
            <w:r w:rsidRPr="00836A81">
              <w:rPr>
                <w:rFonts w:ascii="Times New Roman" w:hAnsi="Times New Roman"/>
                <w:sz w:val="28"/>
                <w:szCs w:val="28"/>
              </w:rPr>
              <w:t>38,35</w:t>
            </w:r>
          </w:p>
        </w:tc>
        <w:tc>
          <w:tcPr>
            <w:tcW w:w="1367" w:type="dxa"/>
          </w:tcPr>
          <w:p w:rsidR="0066755F" w:rsidRPr="00836A81" w:rsidRDefault="0066755F" w:rsidP="002B30E9">
            <w:pPr>
              <w:spacing w:after="0" w:line="240" w:lineRule="auto"/>
              <w:jc w:val="center"/>
              <w:rPr>
                <w:rFonts w:ascii="Times New Roman" w:hAnsi="Times New Roman"/>
                <w:sz w:val="28"/>
                <w:szCs w:val="28"/>
              </w:rPr>
            </w:pPr>
            <w:r w:rsidRPr="00836A81">
              <w:rPr>
                <w:rFonts w:ascii="Times New Roman" w:hAnsi="Times New Roman"/>
                <w:sz w:val="28"/>
                <w:szCs w:val="28"/>
              </w:rPr>
              <w:t>53,20</w:t>
            </w:r>
          </w:p>
        </w:tc>
        <w:tc>
          <w:tcPr>
            <w:tcW w:w="1233" w:type="dxa"/>
          </w:tcPr>
          <w:p w:rsidR="0066755F" w:rsidRPr="00836A81" w:rsidRDefault="0066755F" w:rsidP="002B30E9">
            <w:pPr>
              <w:spacing w:after="0" w:line="240" w:lineRule="auto"/>
              <w:jc w:val="center"/>
              <w:rPr>
                <w:rFonts w:ascii="Times New Roman" w:hAnsi="Times New Roman"/>
                <w:sz w:val="28"/>
                <w:szCs w:val="28"/>
              </w:rPr>
            </w:pPr>
            <w:r w:rsidRPr="00836A81">
              <w:rPr>
                <w:rFonts w:ascii="Times New Roman" w:hAnsi="Times New Roman"/>
                <w:sz w:val="28"/>
                <w:szCs w:val="28"/>
              </w:rPr>
              <w:t>14,85</w:t>
            </w:r>
          </w:p>
        </w:tc>
      </w:tr>
      <w:tr w:rsidR="0066755F" w:rsidRPr="00836A81" w:rsidTr="0066755F">
        <w:tc>
          <w:tcPr>
            <w:tcW w:w="2236" w:type="dxa"/>
          </w:tcPr>
          <w:p w:rsidR="0066755F" w:rsidRPr="00836A81" w:rsidRDefault="0066755F" w:rsidP="002B30E9">
            <w:pPr>
              <w:spacing w:after="0" w:line="240" w:lineRule="auto"/>
              <w:jc w:val="both"/>
              <w:rPr>
                <w:rFonts w:ascii="Times New Roman" w:hAnsi="Times New Roman"/>
                <w:sz w:val="28"/>
                <w:szCs w:val="28"/>
              </w:rPr>
            </w:pPr>
            <w:r w:rsidRPr="00836A81">
              <w:rPr>
                <w:rFonts w:ascii="Times New Roman" w:hAnsi="Times New Roman"/>
                <w:sz w:val="28"/>
                <w:szCs w:val="28"/>
              </w:rPr>
              <w:t>Соединительные ткани</w:t>
            </w:r>
          </w:p>
        </w:tc>
        <w:tc>
          <w:tcPr>
            <w:tcW w:w="1068" w:type="dxa"/>
          </w:tcPr>
          <w:p w:rsidR="0066755F" w:rsidRPr="00836A81" w:rsidRDefault="0066755F" w:rsidP="002B30E9">
            <w:pPr>
              <w:spacing w:after="0" w:line="240" w:lineRule="auto"/>
              <w:jc w:val="center"/>
              <w:rPr>
                <w:rFonts w:ascii="Times New Roman" w:hAnsi="Times New Roman"/>
                <w:sz w:val="28"/>
                <w:szCs w:val="28"/>
              </w:rPr>
            </w:pPr>
            <w:r w:rsidRPr="00836A81">
              <w:rPr>
                <w:rFonts w:ascii="Times New Roman" w:hAnsi="Times New Roman"/>
                <w:sz w:val="28"/>
                <w:szCs w:val="28"/>
              </w:rPr>
              <w:t>33,39</w:t>
            </w:r>
          </w:p>
        </w:tc>
        <w:tc>
          <w:tcPr>
            <w:tcW w:w="1367" w:type="dxa"/>
          </w:tcPr>
          <w:p w:rsidR="0066755F" w:rsidRPr="00836A81" w:rsidRDefault="0066755F" w:rsidP="002B30E9">
            <w:pPr>
              <w:spacing w:after="0" w:line="240" w:lineRule="auto"/>
              <w:jc w:val="center"/>
              <w:rPr>
                <w:rFonts w:ascii="Times New Roman" w:hAnsi="Times New Roman"/>
                <w:sz w:val="28"/>
                <w:szCs w:val="28"/>
              </w:rPr>
            </w:pPr>
            <w:r w:rsidRPr="00836A81">
              <w:rPr>
                <w:rFonts w:ascii="Times New Roman" w:hAnsi="Times New Roman"/>
                <w:sz w:val="28"/>
                <w:szCs w:val="28"/>
              </w:rPr>
              <w:t>56,15</w:t>
            </w:r>
          </w:p>
        </w:tc>
        <w:tc>
          <w:tcPr>
            <w:tcW w:w="1233" w:type="dxa"/>
          </w:tcPr>
          <w:p w:rsidR="0066755F" w:rsidRPr="00836A81" w:rsidRDefault="0066755F" w:rsidP="002B30E9">
            <w:pPr>
              <w:spacing w:after="0" w:line="240" w:lineRule="auto"/>
              <w:jc w:val="center"/>
              <w:rPr>
                <w:rFonts w:ascii="Times New Roman" w:hAnsi="Times New Roman"/>
                <w:sz w:val="28"/>
                <w:szCs w:val="28"/>
              </w:rPr>
            </w:pPr>
            <w:r w:rsidRPr="00836A81">
              <w:rPr>
                <w:rFonts w:ascii="Times New Roman" w:hAnsi="Times New Roman"/>
                <w:sz w:val="28"/>
                <w:szCs w:val="28"/>
              </w:rPr>
              <w:t>22,76</w:t>
            </w:r>
          </w:p>
        </w:tc>
        <w:tc>
          <w:tcPr>
            <w:tcW w:w="1067" w:type="dxa"/>
          </w:tcPr>
          <w:p w:rsidR="0066755F" w:rsidRPr="00836A81" w:rsidRDefault="0066755F" w:rsidP="002B30E9">
            <w:pPr>
              <w:spacing w:after="0" w:line="240" w:lineRule="auto"/>
              <w:jc w:val="center"/>
              <w:rPr>
                <w:rFonts w:ascii="Times New Roman" w:hAnsi="Times New Roman"/>
                <w:sz w:val="28"/>
                <w:szCs w:val="28"/>
              </w:rPr>
            </w:pPr>
            <w:r w:rsidRPr="00836A81">
              <w:rPr>
                <w:rFonts w:ascii="Times New Roman" w:hAnsi="Times New Roman"/>
                <w:sz w:val="28"/>
                <w:szCs w:val="28"/>
              </w:rPr>
              <w:t>35,48</w:t>
            </w:r>
          </w:p>
        </w:tc>
        <w:tc>
          <w:tcPr>
            <w:tcW w:w="1367" w:type="dxa"/>
          </w:tcPr>
          <w:p w:rsidR="0066755F" w:rsidRPr="00836A81" w:rsidRDefault="0066755F" w:rsidP="002B30E9">
            <w:pPr>
              <w:spacing w:after="0" w:line="240" w:lineRule="auto"/>
              <w:jc w:val="center"/>
              <w:rPr>
                <w:rFonts w:ascii="Times New Roman" w:hAnsi="Times New Roman"/>
                <w:sz w:val="28"/>
                <w:szCs w:val="28"/>
              </w:rPr>
            </w:pPr>
            <w:r w:rsidRPr="00836A81">
              <w:rPr>
                <w:rFonts w:ascii="Times New Roman" w:hAnsi="Times New Roman"/>
                <w:sz w:val="28"/>
                <w:szCs w:val="28"/>
              </w:rPr>
              <w:t>37,88</w:t>
            </w:r>
          </w:p>
        </w:tc>
        <w:tc>
          <w:tcPr>
            <w:tcW w:w="1233" w:type="dxa"/>
          </w:tcPr>
          <w:p w:rsidR="0066755F" w:rsidRPr="00836A81" w:rsidRDefault="0066755F" w:rsidP="002B30E9">
            <w:pPr>
              <w:spacing w:after="0" w:line="240" w:lineRule="auto"/>
              <w:jc w:val="center"/>
              <w:rPr>
                <w:rFonts w:ascii="Times New Roman" w:hAnsi="Times New Roman"/>
                <w:sz w:val="28"/>
                <w:szCs w:val="28"/>
              </w:rPr>
            </w:pPr>
            <w:r w:rsidRPr="00836A81">
              <w:rPr>
                <w:rFonts w:ascii="Times New Roman" w:hAnsi="Times New Roman"/>
                <w:sz w:val="28"/>
                <w:szCs w:val="28"/>
              </w:rPr>
              <w:t>2,4</w:t>
            </w:r>
          </w:p>
        </w:tc>
      </w:tr>
    </w:tbl>
    <w:p w:rsidR="0066755F" w:rsidRPr="00836A81" w:rsidRDefault="0066755F" w:rsidP="00836A81">
      <w:pPr>
        <w:spacing w:before="240" w:after="0" w:line="360" w:lineRule="auto"/>
        <w:jc w:val="both"/>
        <w:rPr>
          <w:rFonts w:ascii="Times New Roman" w:hAnsi="Times New Roman"/>
          <w:b/>
          <w:sz w:val="28"/>
          <w:szCs w:val="28"/>
        </w:rPr>
      </w:pPr>
      <w:r w:rsidRPr="00836A81">
        <w:rPr>
          <w:rFonts w:ascii="Times New Roman" w:hAnsi="Times New Roman"/>
          <w:b/>
          <w:sz w:val="28"/>
          <w:szCs w:val="28"/>
        </w:rPr>
        <w:t>Обработка результатов</w:t>
      </w:r>
    </w:p>
    <w:p w:rsidR="0066755F" w:rsidRPr="00836A81" w:rsidRDefault="0066755F" w:rsidP="002D67DD">
      <w:pPr>
        <w:spacing w:after="0" w:line="360" w:lineRule="auto"/>
        <w:ind w:firstLine="720"/>
        <w:jc w:val="both"/>
        <w:rPr>
          <w:rFonts w:ascii="Times New Roman" w:hAnsi="Times New Roman"/>
          <w:sz w:val="28"/>
          <w:szCs w:val="28"/>
        </w:rPr>
      </w:pPr>
      <w:r w:rsidRPr="00836A81">
        <w:rPr>
          <w:rFonts w:ascii="Times New Roman" w:hAnsi="Times New Roman"/>
          <w:sz w:val="28"/>
          <w:szCs w:val="28"/>
        </w:rPr>
        <w:t>Массовую долю составных частей продукта выражают в соответствии с требованиями нормативно-технической документации на продукт, в процентах, от фактической или указанной на этикетке массы нетто и вычисляют по формуле</w:t>
      </w:r>
      <w:r w:rsidR="00C52D73">
        <w:rPr>
          <w:rFonts w:ascii="Times New Roman" w:hAnsi="Times New Roman"/>
          <w:sz w:val="28"/>
          <w:szCs w:val="28"/>
        </w:rPr>
        <w:t xml:space="preserve"> </w:t>
      </w:r>
    </w:p>
    <w:p w:rsidR="0066755F" w:rsidRPr="00836A81" w:rsidRDefault="000833FE" w:rsidP="00836A81">
      <w:pPr>
        <w:spacing w:after="0" w:line="360" w:lineRule="auto"/>
        <w:jc w:val="both"/>
        <w:rPr>
          <w:rFonts w:ascii="Times New Roman" w:hAnsi="Times New Roman"/>
          <w:sz w:val="28"/>
          <w:szCs w:val="28"/>
        </w:rPr>
      </w:pPr>
      <w:r>
        <w:rPr>
          <w:rFonts w:ascii="Times New Roman" w:hAnsi="Times New Roman"/>
          <w:noProof/>
          <w:sz w:val="28"/>
          <w:szCs w:val="28"/>
        </w:rPr>
        <w:drawing>
          <wp:inline distT="0" distB="0" distL="0" distR="0">
            <wp:extent cx="895350" cy="447675"/>
            <wp:effectExtent l="19050" t="0" r="0" b="0"/>
            <wp:docPr id="1" name="Рисунок 32" descr="ГОСТ 8756.1-79 Продукты пищевые консервированные. Методы определения органолептических показателей, массы нетто или объема и массовой доли составных частей (с Изменениями N 1,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2" descr="ГОСТ 8756.1-79 Продукты пищевые консервированные. Методы определения органолептических показателей, массы нетто или объема и массовой доли составных частей (с Изменениями N 1, 2)"/>
                    <pic:cNvPicPr>
                      <a:picLocks noChangeAspect="1" noChangeArrowheads="1"/>
                    </pic:cNvPicPr>
                  </pic:nvPicPr>
                  <pic:blipFill>
                    <a:blip r:embed="rId13" cstate="print"/>
                    <a:srcRect/>
                    <a:stretch>
                      <a:fillRect/>
                    </a:stretch>
                  </pic:blipFill>
                  <pic:spPr bwMode="auto">
                    <a:xfrm>
                      <a:off x="0" y="0"/>
                      <a:ext cx="895350" cy="447675"/>
                    </a:xfrm>
                    <a:prstGeom prst="rect">
                      <a:avLst/>
                    </a:prstGeom>
                    <a:noFill/>
                    <a:ln w="9525">
                      <a:noFill/>
                      <a:miter lim="800000"/>
                      <a:headEnd/>
                      <a:tailEnd/>
                    </a:ln>
                  </pic:spPr>
                </pic:pic>
              </a:graphicData>
            </a:graphic>
          </wp:inline>
        </w:drawing>
      </w:r>
      <w:r w:rsidR="0066755F" w:rsidRPr="00836A81">
        <w:rPr>
          <w:rFonts w:ascii="Times New Roman" w:hAnsi="Times New Roman"/>
          <w:sz w:val="28"/>
          <w:szCs w:val="28"/>
        </w:rPr>
        <w:t>,</w:t>
      </w:r>
      <w:r w:rsidR="00E05561">
        <w:rPr>
          <w:rFonts w:ascii="Times New Roman" w:hAnsi="Times New Roman"/>
          <w:sz w:val="28"/>
          <w:szCs w:val="28"/>
        </w:rPr>
        <w:t xml:space="preserve"> г</w:t>
      </w:r>
      <w:r w:rsidR="0066755F" w:rsidRPr="00836A81">
        <w:rPr>
          <w:rFonts w:ascii="Times New Roman" w:hAnsi="Times New Roman"/>
          <w:sz w:val="28"/>
          <w:szCs w:val="28"/>
        </w:rPr>
        <w:t xml:space="preserve">де </w:t>
      </w:r>
      <w:r w:rsidR="0066755F" w:rsidRPr="00836A81">
        <w:rPr>
          <w:rFonts w:ascii="Times New Roman" w:hAnsi="Times New Roman"/>
          <w:sz w:val="28"/>
          <w:szCs w:val="28"/>
          <w:lang w:val="en-US"/>
        </w:rPr>
        <w:t>m</w:t>
      </w:r>
      <w:r w:rsidR="0066755F" w:rsidRPr="00836A81">
        <w:rPr>
          <w:rFonts w:ascii="Times New Roman" w:hAnsi="Times New Roman"/>
          <w:sz w:val="28"/>
          <w:szCs w:val="28"/>
          <w:vertAlign w:val="subscript"/>
        </w:rPr>
        <w:t>3</w:t>
      </w:r>
      <w:r w:rsidR="0066755F" w:rsidRPr="00836A81">
        <w:rPr>
          <w:rFonts w:ascii="Times New Roman" w:hAnsi="Times New Roman"/>
          <w:sz w:val="28"/>
          <w:szCs w:val="28"/>
        </w:rPr>
        <w:t xml:space="preserve"> - масса составной части продукта, г;</w:t>
      </w:r>
      <w:r w:rsidR="00C52D73">
        <w:rPr>
          <w:rFonts w:ascii="Times New Roman" w:hAnsi="Times New Roman"/>
          <w:sz w:val="28"/>
          <w:szCs w:val="28"/>
        </w:rPr>
        <w:t xml:space="preserve"> </w:t>
      </w:r>
      <w:r w:rsidR="0066755F" w:rsidRPr="00836A81">
        <w:rPr>
          <w:rFonts w:ascii="Times New Roman" w:hAnsi="Times New Roman"/>
          <w:sz w:val="28"/>
          <w:szCs w:val="28"/>
          <w:lang w:val="en-US"/>
        </w:rPr>
        <w:t>m</w:t>
      </w:r>
      <w:r w:rsidR="0066755F" w:rsidRPr="00836A81">
        <w:rPr>
          <w:rFonts w:ascii="Times New Roman" w:hAnsi="Times New Roman"/>
          <w:sz w:val="28"/>
          <w:szCs w:val="28"/>
          <w:vertAlign w:val="subscript"/>
        </w:rPr>
        <w:t>2</w:t>
      </w:r>
      <w:r w:rsidR="0066755F" w:rsidRPr="00836A81">
        <w:rPr>
          <w:rFonts w:ascii="Times New Roman" w:hAnsi="Times New Roman"/>
          <w:sz w:val="28"/>
          <w:szCs w:val="28"/>
        </w:rPr>
        <w:t>- масса нетто продукта фактическая или указанная на этик</w:t>
      </w:r>
      <w:r w:rsidR="00C52D73">
        <w:rPr>
          <w:rFonts w:ascii="Times New Roman" w:hAnsi="Times New Roman"/>
          <w:sz w:val="28"/>
          <w:szCs w:val="28"/>
        </w:rPr>
        <w:t>етке, г.</w:t>
      </w:r>
      <w:r w:rsidR="00C52D73">
        <w:rPr>
          <w:rFonts w:ascii="Times New Roman" w:hAnsi="Times New Roman"/>
          <w:sz w:val="28"/>
          <w:szCs w:val="28"/>
        </w:rPr>
        <w:br/>
        <w:t>Результаты этого этапа</w:t>
      </w:r>
      <w:r w:rsidR="0066755F" w:rsidRPr="00836A81">
        <w:rPr>
          <w:rFonts w:ascii="Times New Roman" w:hAnsi="Times New Roman"/>
          <w:sz w:val="28"/>
          <w:szCs w:val="28"/>
        </w:rPr>
        <w:t xml:space="preserve"> приведены в таблице 4.</w:t>
      </w:r>
    </w:p>
    <w:p w:rsidR="0066755F" w:rsidRPr="00836A81" w:rsidRDefault="0066755F" w:rsidP="00836A81">
      <w:pPr>
        <w:spacing w:after="0" w:line="360" w:lineRule="auto"/>
        <w:jc w:val="right"/>
        <w:rPr>
          <w:rFonts w:ascii="Times New Roman" w:hAnsi="Times New Roman"/>
          <w:b/>
          <w:sz w:val="28"/>
          <w:szCs w:val="28"/>
        </w:rPr>
      </w:pPr>
      <w:r w:rsidRPr="00836A81">
        <w:rPr>
          <w:rFonts w:ascii="Times New Roman" w:hAnsi="Times New Roman"/>
          <w:b/>
          <w:sz w:val="28"/>
          <w:szCs w:val="28"/>
        </w:rPr>
        <w:t>Таблица 4. Второй этап исследования</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3190"/>
        <w:gridCol w:w="3190"/>
        <w:gridCol w:w="3191"/>
      </w:tblGrid>
      <w:tr w:rsidR="0066755F" w:rsidRPr="00836A81" w:rsidTr="0066755F">
        <w:tc>
          <w:tcPr>
            <w:tcW w:w="3190" w:type="dxa"/>
          </w:tcPr>
          <w:p w:rsidR="0066755F" w:rsidRPr="00836A81" w:rsidRDefault="00C52D73" w:rsidP="002B30E9">
            <w:pPr>
              <w:spacing w:after="0"/>
              <w:jc w:val="center"/>
              <w:rPr>
                <w:rFonts w:ascii="Times New Roman" w:hAnsi="Times New Roman"/>
                <w:sz w:val="28"/>
                <w:szCs w:val="28"/>
              </w:rPr>
            </w:pPr>
            <w:r>
              <w:rPr>
                <w:rFonts w:ascii="Times New Roman" w:hAnsi="Times New Roman"/>
                <w:sz w:val="28"/>
                <w:szCs w:val="28"/>
              </w:rPr>
              <w:t>Массовая доля (%)</w:t>
            </w:r>
          </w:p>
        </w:tc>
        <w:tc>
          <w:tcPr>
            <w:tcW w:w="3190" w:type="dxa"/>
          </w:tcPr>
          <w:p w:rsidR="0066755F" w:rsidRPr="00836A81" w:rsidRDefault="0066755F" w:rsidP="002B30E9">
            <w:pPr>
              <w:spacing w:after="0"/>
              <w:jc w:val="center"/>
              <w:rPr>
                <w:rFonts w:ascii="Times New Roman" w:hAnsi="Times New Roman"/>
                <w:sz w:val="28"/>
                <w:szCs w:val="28"/>
              </w:rPr>
            </w:pPr>
            <w:r w:rsidRPr="00836A81">
              <w:rPr>
                <w:rFonts w:ascii="Times New Roman" w:hAnsi="Times New Roman"/>
                <w:sz w:val="28"/>
                <w:szCs w:val="28"/>
              </w:rPr>
              <w:t>Проба 1</w:t>
            </w:r>
          </w:p>
        </w:tc>
        <w:tc>
          <w:tcPr>
            <w:tcW w:w="3191" w:type="dxa"/>
          </w:tcPr>
          <w:p w:rsidR="0066755F" w:rsidRPr="00836A81" w:rsidRDefault="0066755F" w:rsidP="002B30E9">
            <w:pPr>
              <w:spacing w:after="0"/>
              <w:jc w:val="center"/>
              <w:rPr>
                <w:rFonts w:ascii="Times New Roman" w:hAnsi="Times New Roman"/>
                <w:sz w:val="28"/>
                <w:szCs w:val="28"/>
              </w:rPr>
            </w:pPr>
            <w:r w:rsidRPr="00836A81">
              <w:rPr>
                <w:rFonts w:ascii="Times New Roman" w:hAnsi="Times New Roman"/>
                <w:sz w:val="28"/>
                <w:szCs w:val="28"/>
              </w:rPr>
              <w:t>Проба 2</w:t>
            </w:r>
          </w:p>
        </w:tc>
      </w:tr>
      <w:tr w:rsidR="0066755F" w:rsidRPr="00836A81" w:rsidTr="0066755F">
        <w:tc>
          <w:tcPr>
            <w:tcW w:w="3190" w:type="dxa"/>
          </w:tcPr>
          <w:p w:rsidR="0066755F" w:rsidRPr="00836A81" w:rsidRDefault="0066755F" w:rsidP="002B30E9">
            <w:pPr>
              <w:spacing w:after="0"/>
              <w:jc w:val="both"/>
              <w:rPr>
                <w:rFonts w:ascii="Times New Roman" w:hAnsi="Times New Roman"/>
                <w:sz w:val="28"/>
                <w:szCs w:val="28"/>
              </w:rPr>
            </w:pPr>
            <w:r w:rsidRPr="00836A81">
              <w:rPr>
                <w:rFonts w:ascii="Times New Roman" w:hAnsi="Times New Roman"/>
                <w:sz w:val="28"/>
                <w:szCs w:val="28"/>
              </w:rPr>
              <w:t>Мясо</w:t>
            </w:r>
          </w:p>
        </w:tc>
        <w:tc>
          <w:tcPr>
            <w:tcW w:w="3190" w:type="dxa"/>
          </w:tcPr>
          <w:p w:rsidR="0066755F" w:rsidRPr="00836A81" w:rsidRDefault="0066755F" w:rsidP="002B30E9">
            <w:pPr>
              <w:spacing w:after="0"/>
              <w:jc w:val="center"/>
              <w:rPr>
                <w:rFonts w:ascii="Times New Roman" w:hAnsi="Times New Roman"/>
                <w:b/>
                <w:sz w:val="28"/>
                <w:szCs w:val="28"/>
              </w:rPr>
            </w:pPr>
            <w:r w:rsidRPr="00836A81">
              <w:rPr>
                <w:rFonts w:ascii="Times New Roman" w:hAnsi="Times New Roman"/>
                <w:b/>
                <w:sz w:val="28"/>
                <w:szCs w:val="28"/>
              </w:rPr>
              <w:t>40,08</w:t>
            </w:r>
          </w:p>
        </w:tc>
        <w:tc>
          <w:tcPr>
            <w:tcW w:w="3191" w:type="dxa"/>
          </w:tcPr>
          <w:p w:rsidR="0066755F" w:rsidRPr="00836A81" w:rsidRDefault="0066755F" w:rsidP="002B30E9">
            <w:pPr>
              <w:spacing w:after="0"/>
              <w:jc w:val="center"/>
              <w:rPr>
                <w:rFonts w:ascii="Times New Roman" w:hAnsi="Times New Roman"/>
                <w:b/>
                <w:sz w:val="28"/>
                <w:szCs w:val="28"/>
              </w:rPr>
            </w:pPr>
            <w:r w:rsidRPr="00836A81">
              <w:rPr>
                <w:rFonts w:ascii="Times New Roman" w:hAnsi="Times New Roman"/>
                <w:b/>
                <w:sz w:val="28"/>
                <w:szCs w:val="28"/>
              </w:rPr>
              <w:t>42,06</w:t>
            </w:r>
          </w:p>
        </w:tc>
      </w:tr>
      <w:tr w:rsidR="0066755F" w:rsidRPr="00836A81" w:rsidTr="0066755F">
        <w:tc>
          <w:tcPr>
            <w:tcW w:w="3190" w:type="dxa"/>
          </w:tcPr>
          <w:p w:rsidR="0066755F" w:rsidRPr="00836A81" w:rsidRDefault="0066755F" w:rsidP="002B30E9">
            <w:pPr>
              <w:spacing w:after="0"/>
              <w:jc w:val="both"/>
              <w:rPr>
                <w:rFonts w:ascii="Times New Roman" w:hAnsi="Times New Roman"/>
                <w:sz w:val="28"/>
                <w:szCs w:val="28"/>
              </w:rPr>
            </w:pPr>
            <w:r w:rsidRPr="00836A81">
              <w:rPr>
                <w:rFonts w:ascii="Times New Roman" w:hAnsi="Times New Roman"/>
                <w:sz w:val="28"/>
                <w:szCs w:val="28"/>
              </w:rPr>
              <w:t>Жир</w:t>
            </w:r>
          </w:p>
        </w:tc>
        <w:tc>
          <w:tcPr>
            <w:tcW w:w="3190" w:type="dxa"/>
          </w:tcPr>
          <w:p w:rsidR="0066755F" w:rsidRPr="00836A81" w:rsidRDefault="0066755F" w:rsidP="002B30E9">
            <w:pPr>
              <w:spacing w:after="0"/>
              <w:jc w:val="center"/>
              <w:rPr>
                <w:rFonts w:ascii="Times New Roman" w:hAnsi="Times New Roman"/>
                <w:b/>
                <w:sz w:val="28"/>
                <w:szCs w:val="28"/>
              </w:rPr>
            </w:pPr>
            <w:r w:rsidRPr="00836A81">
              <w:rPr>
                <w:rFonts w:ascii="Times New Roman" w:hAnsi="Times New Roman"/>
                <w:b/>
                <w:sz w:val="28"/>
                <w:szCs w:val="28"/>
              </w:rPr>
              <w:t>8,64</w:t>
            </w:r>
          </w:p>
        </w:tc>
        <w:tc>
          <w:tcPr>
            <w:tcW w:w="3191" w:type="dxa"/>
          </w:tcPr>
          <w:p w:rsidR="0066755F" w:rsidRPr="00836A81" w:rsidRDefault="0066755F" w:rsidP="002B30E9">
            <w:pPr>
              <w:spacing w:after="0"/>
              <w:jc w:val="center"/>
              <w:rPr>
                <w:rFonts w:ascii="Times New Roman" w:hAnsi="Times New Roman"/>
                <w:b/>
                <w:sz w:val="28"/>
                <w:szCs w:val="28"/>
              </w:rPr>
            </w:pPr>
            <w:r w:rsidRPr="00836A81">
              <w:rPr>
                <w:rFonts w:ascii="Times New Roman" w:hAnsi="Times New Roman"/>
                <w:b/>
                <w:sz w:val="28"/>
                <w:szCs w:val="28"/>
              </w:rPr>
              <w:t>4,37</w:t>
            </w:r>
          </w:p>
        </w:tc>
      </w:tr>
      <w:tr w:rsidR="0066755F" w:rsidRPr="00836A81" w:rsidTr="0066755F">
        <w:tc>
          <w:tcPr>
            <w:tcW w:w="3190" w:type="dxa"/>
          </w:tcPr>
          <w:p w:rsidR="0066755F" w:rsidRPr="00836A81" w:rsidRDefault="0066755F" w:rsidP="002B30E9">
            <w:pPr>
              <w:spacing w:after="0"/>
              <w:jc w:val="both"/>
              <w:rPr>
                <w:rFonts w:ascii="Times New Roman" w:hAnsi="Times New Roman"/>
                <w:sz w:val="28"/>
                <w:szCs w:val="28"/>
              </w:rPr>
            </w:pPr>
            <w:r w:rsidRPr="00836A81">
              <w:rPr>
                <w:rFonts w:ascii="Times New Roman" w:hAnsi="Times New Roman"/>
                <w:sz w:val="28"/>
                <w:szCs w:val="28"/>
              </w:rPr>
              <w:t>Соединительные ткани</w:t>
            </w:r>
          </w:p>
        </w:tc>
        <w:tc>
          <w:tcPr>
            <w:tcW w:w="3190" w:type="dxa"/>
          </w:tcPr>
          <w:p w:rsidR="0066755F" w:rsidRPr="00836A81" w:rsidRDefault="0066755F" w:rsidP="002B30E9">
            <w:pPr>
              <w:spacing w:after="0"/>
              <w:jc w:val="center"/>
              <w:rPr>
                <w:rFonts w:ascii="Times New Roman" w:hAnsi="Times New Roman"/>
                <w:b/>
                <w:sz w:val="28"/>
                <w:szCs w:val="28"/>
              </w:rPr>
            </w:pPr>
            <w:r w:rsidRPr="00836A81">
              <w:rPr>
                <w:rFonts w:ascii="Times New Roman" w:hAnsi="Times New Roman"/>
                <w:b/>
                <w:sz w:val="28"/>
                <w:szCs w:val="28"/>
              </w:rPr>
              <w:t>7</w:t>
            </w:r>
          </w:p>
        </w:tc>
        <w:tc>
          <w:tcPr>
            <w:tcW w:w="3191" w:type="dxa"/>
          </w:tcPr>
          <w:p w:rsidR="0066755F" w:rsidRPr="00836A81" w:rsidRDefault="0066755F" w:rsidP="002B30E9">
            <w:pPr>
              <w:spacing w:after="0"/>
              <w:jc w:val="center"/>
              <w:rPr>
                <w:rFonts w:ascii="Times New Roman" w:hAnsi="Times New Roman"/>
                <w:b/>
                <w:sz w:val="28"/>
                <w:szCs w:val="28"/>
              </w:rPr>
            </w:pPr>
            <w:r w:rsidRPr="00836A81">
              <w:rPr>
                <w:rFonts w:ascii="Times New Roman" w:hAnsi="Times New Roman"/>
                <w:b/>
                <w:sz w:val="28"/>
                <w:szCs w:val="28"/>
              </w:rPr>
              <w:t>0,71</w:t>
            </w:r>
          </w:p>
        </w:tc>
      </w:tr>
    </w:tbl>
    <w:p w:rsidR="0066755F" w:rsidRPr="00836A81" w:rsidRDefault="0066755F" w:rsidP="002D67DD">
      <w:pPr>
        <w:spacing w:after="0" w:line="360" w:lineRule="auto"/>
        <w:jc w:val="both"/>
        <w:rPr>
          <w:rFonts w:ascii="Times New Roman" w:hAnsi="Times New Roman"/>
          <w:sz w:val="28"/>
          <w:szCs w:val="28"/>
        </w:rPr>
      </w:pPr>
      <w:r w:rsidRPr="00836A81">
        <w:rPr>
          <w:rFonts w:ascii="Times New Roman" w:hAnsi="Times New Roman"/>
          <w:b/>
          <w:sz w:val="28"/>
          <w:szCs w:val="28"/>
        </w:rPr>
        <w:t xml:space="preserve">Вывод: </w:t>
      </w:r>
      <w:r w:rsidRPr="00836A81">
        <w:rPr>
          <w:rFonts w:ascii="Times New Roman" w:hAnsi="Times New Roman"/>
          <w:sz w:val="28"/>
          <w:szCs w:val="28"/>
        </w:rPr>
        <w:t xml:space="preserve">полученные массовые доли для пробы первой не соответствуют массовым долям, указанным на этикетке. Такой результат мог получиться по двум причинам. Либо в ходе испытаний допускались погрешности, вследствие неточных измерений на лабораторных весах, определяющих массу до второго знака. Либо из-за недобросовестной работы производителей. </w:t>
      </w:r>
    </w:p>
    <w:p w:rsidR="0066755F" w:rsidRPr="00836A81" w:rsidRDefault="00DE0170" w:rsidP="002D67DD">
      <w:pPr>
        <w:pStyle w:val="a6"/>
        <w:spacing w:after="0" w:line="360" w:lineRule="auto"/>
        <w:jc w:val="both"/>
        <w:rPr>
          <w:rFonts w:ascii="Times New Roman" w:hAnsi="Times New Roman"/>
          <w:b/>
          <w:sz w:val="28"/>
          <w:szCs w:val="28"/>
        </w:rPr>
      </w:pPr>
      <w:bookmarkStart w:id="15" w:name="_Toc448160625"/>
      <w:r w:rsidRPr="00836A81">
        <w:rPr>
          <w:rFonts w:ascii="Times New Roman" w:hAnsi="Times New Roman"/>
          <w:b/>
          <w:sz w:val="28"/>
          <w:szCs w:val="28"/>
        </w:rPr>
        <w:t xml:space="preserve">3.3.2. </w:t>
      </w:r>
      <w:r w:rsidR="0066755F" w:rsidRPr="00836A81">
        <w:rPr>
          <w:rFonts w:ascii="Times New Roman" w:hAnsi="Times New Roman"/>
          <w:b/>
          <w:sz w:val="28"/>
          <w:szCs w:val="28"/>
        </w:rPr>
        <w:t>Определение поваренной соли по аргентометрическому методу по Мору</w:t>
      </w:r>
      <w:bookmarkEnd w:id="15"/>
    </w:p>
    <w:p w:rsidR="0066755F" w:rsidRPr="00836A81" w:rsidRDefault="0066755F" w:rsidP="002D67DD">
      <w:pPr>
        <w:spacing w:after="0" w:line="360" w:lineRule="auto"/>
        <w:ind w:firstLine="720"/>
        <w:jc w:val="both"/>
        <w:rPr>
          <w:rFonts w:ascii="Times New Roman" w:hAnsi="Times New Roman"/>
          <w:bCs/>
          <w:sz w:val="28"/>
          <w:szCs w:val="28"/>
        </w:rPr>
      </w:pPr>
      <w:r w:rsidRPr="00836A81">
        <w:rPr>
          <w:rFonts w:ascii="Times New Roman" w:hAnsi="Times New Roman"/>
          <w:bCs/>
          <w:sz w:val="28"/>
          <w:szCs w:val="28"/>
        </w:rPr>
        <w:t>Данное исследование проводилось в школьной лаборатории.</w:t>
      </w:r>
    </w:p>
    <w:p w:rsidR="0066755F" w:rsidRPr="00836A81" w:rsidRDefault="0066755F" w:rsidP="00C52D73">
      <w:pPr>
        <w:spacing w:after="0" w:line="360" w:lineRule="auto"/>
        <w:jc w:val="both"/>
        <w:rPr>
          <w:rFonts w:ascii="Times New Roman" w:hAnsi="Times New Roman"/>
          <w:sz w:val="28"/>
          <w:szCs w:val="28"/>
        </w:rPr>
      </w:pPr>
      <w:r w:rsidRPr="00836A81">
        <w:rPr>
          <w:rFonts w:ascii="Times New Roman" w:hAnsi="Times New Roman"/>
          <w:b/>
          <w:iCs/>
          <w:sz w:val="28"/>
          <w:szCs w:val="28"/>
        </w:rPr>
        <w:t>Сущность метода</w:t>
      </w:r>
      <w:r w:rsidR="00C52D73">
        <w:rPr>
          <w:rFonts w:ascii="Times New Roman" w:hAnsi="Times New Roman"/>
          <w:b/>
          <w:iCs/>
          <w:sz w:val="28"/>
          <w:szCs w:val="28"/>
        </w:rPr>
        <w:t xml:space="preserve">. </w:t>
      </w:r>
      <w:r w:rsidRPr="00836A81">
        <w:rPr>
          <w:rFonts w:ascii="Times New Roman" w:hAnsi="Times New Roman"/>
          <w:sz w:val="28"/>
          <w:szCs w:val="28"/>
        </w:rPr>
        <w:t>Метод основан на титровании водной вытяжки исследуемого продукта после нейтрализации титрованным раствором азотнокислого серебра в присутствии хромовокислого калия в качестве индикатора.</w:t>
      </w:r>
      <w:r w:rsidRPr="00836A81">
        <w:rPr>
          <w:rFonts w:ascii="Times New Roman" w:hAnsi="Times New Roman"/>
          <w:sz w:val="28"/>
          <w:szCs w:val="28"/>
        </w:rPr>
        <w:br/>
      </w:r>
      <w:r w:rsidR="00C52D73">
        <w:rPr>
          <w:rFonts w:ascii="Times New Roman" w:hAnsi="Times New Roman"/>
          <w:sz w:val="28"/>
          <w:szCs w:val="28"/>
        </w:rPr>
        <w:t xml:space="preserve"> </w:t>
      </w:r>
      <w:r w:rsidRPr="00836A81">
        <w:rPr>
          <w:rFonts w:ascii="Times New Roman" w:hAnsi="Times New Roman"/>
          <w:sz w:val="28"/>
          <w:szCs w:val="28"/>
        </w:rPr>
        <w:t xml:space="preserve">При проведении испытания применялись </w:t>
      </w:r>
      <w:r w:rsidRPr="00836A81">
        <w:rPr>
          <w:rFonts w:ascii="Times New Roman" w:hAnsi="Times New Roman"/>
          <w:b/>
          <w:sz w:val="28"/>
          <w:szCs w:val="28"/>
        </w:rPr>
        <w:t>аппаратура, материалы и реактивы</w:t>
      </w:r>
      <w:r w:rsidRPr="00836A81">
        <w:rPr>
          <w:rFonts w:ascii="Times New Roman" w:hAnsi="Times New Roman"/>
          <w:sz w:val="28"/>
          <w:szCs w:val="28"/>
        </w:rPr>
        <w:t>:</w:t>
      </w:r>
      <w:r w:rsidR="0071311F">
        <w:rPr>
          <w:rFonts w:ascii="Times New Roman" w:hAnsi="Times New Roman"/>
          <w:bCs/>
          <w:sz w:val="28"/>
          <w:szCs w:val="28"/>
        </w:rPr>
        <w:t xml:space="preserve"> </w:t>
      </w:r>
      <w:r w:rsidRPr="00836A81">
        <w:rPr>
          <w:rFonts w:ascii="Times New Roman" w:hAnsi="Times New Roman"/>
          <w:sz w:val="28"/>
          <w:szCs w:val="28"/>
        </w:rPr>
        <w:t>бумагу лакмусовая;</w:t>
      </w:r>
      <w:r w:rsidR="0071311F">
        <w:rPr>
          <w:rFonts w:ascii="Times New Roman" w:hAnsi="Times New Roman"/>
          <w:sz w:val="28"/>
          <w:szCs w:val="28"/>
        </w:rPr>
        <w:t xml:space="preserve"> </w:t>
      </w:r>
      <w:r w:rsidRPr="00836A81">
        <w:rPr>
          <w:rFonts w:ascii="Times New Roman" w:hAnsi="Times New Roman"/>
          <w:sz w:val="28"/>
          <w:szCs w:val="28"/>
        </w:rPr>
        <w:t>гидроксид натрия 0,1 н гранулированный;</w:t>
      </w:r>
      <w:r w:rsidR="0071311F">
        <w:rPr>
          <w:rFonts w:ascii="Times New Roman" w:hAnsi="Times New Roman"/>
          <w:sz w:val="28"/>
          <w:szCs w:val="28"/>
        </w:rPr>
        <w:t xml:space="preserve"> </w:t>
      </w:r>
      <w:r w:rsidRPr="00836A81">
        <w:rPr>
          <w:rFonts w:ascii="Times New Roman" w:hAnsi="Times New Roman"/>
          <w:sz w:val="28"/>
          <w:szCs w:val="28"/>
        </w:rPr>
        <w:t>нитрат серебра 0,1 н;</w:t>
      </w:r>
      <w:r w:rsidR="0071311F">
        <w:rPr>
          <w:rFonts w:ascii="Times New Roman" w:hAnsi="Times New Roman"/>
          <w:sz w:val="28"/>
          <w:szCs w:val="28"/>
        </w:rPr>
        <w:t xml:space="preserve"> </w:t>
      </w:r>
      <w:r w:rsidRPr="00836A81">
        <w:rPr>
          <w:rFonts w:ascii="Times New Roman" w:hAnsi="Times New Roman"/>
          <w:sz w:val="28"/>
          <w:szCs w:val="28"/>
        </w:rPr>
        <w:t>серебро азотнокислое, раствор с массовой концентрацией 0,1 моль/дм</w:t>
      </w:r>
      <w:r w:rsidRPr="00836A81">
        <w:rPr>
          <w:rFonts w:ascii="Times New Roman" w:hAnsi="Times New Roman"/>
          <w:sz w:val="28"/>
          <w:szCs w:val="28"/>
          <w:vertAlign w:val="superscript"/>
        </w:rPr>
        <w:t>3</w:t>
      </w:r>
      <w:r w:rsidRPr="00836A81">
        <w:rPr>
          <w:rFonts w:ascii="Times New Roman" w:hAnsi="Times New Roman"/>
          <w:sz w:val="28"/>
          <w:szCs w:val="28"/>
        </w:rPr>
        <w:t>;</w:t>
      </w:r>
      <w:r w:rsidR="0071311F">
        <w:rPr>
          <w:rFonts w:ascii="Times New Roman" w:hAnsi="Times New Roman"/>
          <w:sz w:val="28"/>
          <w:szCs w:val="28"/>
        </w:rPr>
        <w:t xml:space="preserve"> </w:t>
      </w:r>
      <w:r w:rsidRPr="00836A81">
        <w:rPr>
          <w:rFonts w:ascii="Times New Roman" w:hAnsi="Times New Roman"/>
          <w:sz w:val="28"/>
          <w:szCs w:val="28"/>
        </w:rPr>
        <w:t>калий хромовокислый, раствор с массовой концентрацией 100 г/дм</w:t>
      </w:r>
      <w:r w:rsidRPr="00836A81">
        <w:rPr>
          <w:rFonts w:ascii="Times New Roman" w:hAnsi="Times New Roman"/>
          <w:sz w:val="28"/>
          <w:szCs w:val="28"/>
          <w:vertAlign w:val="superscript"/>
        </w:rPr>
        <w:t>3</w:t>
      </w:r>
      <w:r w:rsidRPr="00836A81">
        <w:rPr>
          <w:rFonts w:ascii="Times New Roman" w:hAnsi="Times New Roman"/>
          <w:sz w:val="28"/>
          <w:szCs w:val="28"/>
        </w:rPr>
        <w:t>;</w:t>
      </w:r>
      <w:r w:rsidR="0071311F">
        <w:rPr>
          <w:rFonts w:ascii="Times New Roman" w:hAnsi="Times New Roman"/>
          <w:sz w:val="28"/>
          <w:szCs w:val="28"/>
        </w:rPr>
        <w:t xml:space="preserve"> </w:t>
      </w:r>
      <w:r w:rsidRPr="00836A81">
        <w:rPr>
          <w:rFonts w:ascii="Times New Roman" w:hAnsi="Times New Roman"/>
          <w:sz w:val="28"/>
          <w:szCs w:val="28"/>
        </w:rPr>
        <w:t>фенолфталеин, раствор с массовой концентрацией 10 г/дм</w:t>
      </w:r>
      <w:r w:rsidRPr="00836A81">
        <w:rPr>
          <w:rFonts w:ascii="Times New Roman" w:hAnsi="Times New Roman"/>
          <w:sz w:val="28"/>
          <w:szCs w:val="28"/>
          <w:vertAlign w:val="superscript"/>
        </w:rPr>
        <w:t>3</w:t>
      </w:r>
      <w:r w:rsidRPr="00836A81">
        <w:rPr>
          <w:rFonts w:ascii="Times New Roman" w:hAnsi="Times New Roman"/>
          <w:sz w:val="28"/>
          <w:szCs w:val="28"/>
        </w:rPr>
        <w:t xml:space="preserve"> в этиловом спирте с объемной долей 95%.</w:t>
      </w:r>
    </w:p>
    <w:p w:rsidR="0066755F" w:rsidRPr="00836A81" w:rsidRDefault="0066755F" w:rsidP="00836A81">
      <w:pPr>
        <w:spacing w:after="0" w:line="360" w:lineRule="auto"/>
        <w:jc w:val="both"/>
        <w:rPr>
          <w:rFonts w:ascii="Times New Roman" w:hAnsi="Times New Roman"/>
          <w:b/>
          <w:iCs/>
          <w:sz w:val="28"/>
          <w:szCs w:val="28"/>
        </w:rPr>
      </w:pPr>
      <w:r w:rsidRPr="00836A81">
        <w:rPr>
          <w:rFonts w:ascii="Times New Roman" w:hAnsi="Times New Roman"/>
          <w:b/>
          <w:iCs/>
          <w:sz w:val="28"/>
          <w:szCs w:val="28"/>
        </w:rPr>
        <w:t>Проведение испытания</w:t>
      </w:r>
    </w:p>
    <w:p w:rsidR="0066755F" w:rsidRPr="00836A81" w:rsidRDefault="0066755F" w:rsidP="0071311F">
      <w:pPr>
        <w:numPr>
          <w:ilvl w:val="0"/>
          <w:numId w:val="5"/>
        </w:numPr>
        <w:tabs>
          <w:tab w:val="clear" w:pos="720"/>
          <w:tab w:val="num" w:pos="360"/>
        </w:tabs>
        <w:spacing w:after="0" w:line="360" w:lineRule="auto"/>
        <w:ind w:left="0" w:firstLine="360"/>
        <w:jc w:val="both"/>
        <w:rPr>
          <w:rFonts w:ascii="Times New Roman" w:hAnsi="Times New Roman"/>
          <w:sz w:val="28"/>
          <w:szCs w:val="28"/>
        </w:rPr>
      </w:pPr>
      <w:r w:rsidRPr="00836A81">
        <w:rPr>
          <w:rFonts w:ascii="Times New Roman" w:hAnsi="Times New Roman"/>
          <w:sz w:val="28"/>
          <w:szCs w:val="28"/>
        </w:rPr>
        <w:t>Из подготовленной пробы продукта в химический стакан берут навеску массой 25 г и количественно переносят её 100 см</w:t>
      </w:r>
      <w:r w:rsidRPr="00836A81">
        <w:rPr>
          <w:rFonts w:ascii="Times New Roman" w:hAnsi="Times New Roman"/>
          <w:sz w:val="28"/>
          <w:szCs w:val="28"/>
          <w:vertAlign w:val="superscript"/>
        </w:rPr>
        <w:t>3</w:t>
      </w:r>
      <w:r w:rsidRPr="00836A81">
        <w:rPr>
          <w:rFonts w:ascii="Times New Roman" w:hAnsi="Times New Roman"/>
          <w:sz w:val="28"/>
          <w:szCs w:val="28"/>
        </w:rPr>
        <w:t xml:space="preserve"> горячей воды в мерную колбу вместимостью 250 см</w:t>
      </w:r>
      <w:r w:rsidRPr="00836A81">
        <w:rPr>
          <w:rFonts w:ascii="Times New Roman" w:hAnsi="Times New Roman"/>
          <w:sz w:val="28"/>
          <w:szCs w:val="28"/>
          <w:vertAlign w:val="superscript"/>
        </w:rPr>
        <w:t>3</w:t>
      </w:r>
      <w:r w:rsidRPr="00836A81">
        <w:rPr>
          <w:rFonts w:ascii="Times New Roman" w:hAnsi="Times New Roman"/>
          <w:sz w:val="28"/>
          <w:szCs w:val="28"/>
        </w:rPr>
        <w:t>. Смесь, периодически взбалтывая, нагревают в течение 15 минут на водяной бане. После охлаждения до комнатной температуры объём содержимого колбы доводят водой до метки и фильтруют через бумажный складчатый фильтр [приложение 6</w:t>
      </w:r>
      <w:r w:rsidR="0071017F" w:rsidRPr="00836A81">
        <w:rPr>
          <w:rFonts w:ascii="Times New Roman" w:hAnsi="Times New Roman"/>
          <w:sz w:val="28"/>
          <w:szCs w:val="28"/>
        </w:rPr>
        <w:t>, стр. 36</w:t>
      </w:r>
      <w:r w:rsidRPr="00836A81">
        <w:rPr>
          <w:rFonts w:ascii="Times New Roman" w:hAnsi="Times New Roman"/>
          <w:sz w:val="28"/>
          <w:szCs w:val="28"/>
        </w:rPr>
        <w:t>]. Допустимо также использование водной вытяжки, полученной при определении титруемой кислотности исследуемых продуктов.</w:t>
      </w:r>
    </w:p>
    <w:p w:rsidR="0066755F" w:rsidRPr="00836A81" w:rsidRDefault="0066755F" w:rsidP="0071311F">
      <w:pPr>
        <w:numPr>
          <w:ilvl w:val="0"/>
          <w:numId w:val="5"/>
        </w:numPr>
        <w:tabs>
          <w:tab w:val="clear" w:pos="720"/>
          <w:tab w:val="num" w:pos="426"/>
        </w:tabs>
        <w:spacing w:after="0" w:line="360" w:lineRule="auto"/>
        <w:ind w:left="0" w:firstLine="360"/>
        <w:jc w:val="both"/>
        <w:rPr>
          <w:rFonts w:ascii="Times New Roman" w:hAnsi="Times New Roman"/>
          <w:b/>
          <w:iCs/>
          <w:sz w:val="28"/>
          <w:szCs w:val="28"/>
        </w:rPr>
      </w:pPr>
      <w:r w:rsidRPr="00836A81">
        <w:rPr>
          <w:rFonts w:ascii="Times New Roman" w:hAnsi="Times New Roman"/>
          <w:sz w:val="28"/>
          <w:szCs w:val="28"/>
        </w:rPr>
        <w:t>20 см</w:t>
      </w:r>
      <w:r w:rsidRPr="00836A81">
        <w:rPr>
          <w:rFonts w:ascii="Times New Roman" w:hAnsi="Times New Roman"/>
          <w:sz w:val="28"/>
          <w:szCs w:val="28"/>
          <w:vertAlign w:val="superscript"/>
        </w:rPr>
        <w:t>3</w:t>
      </w:r>
      <w:r w:rsidRPr="00836A81">
        <w:rPr>
          <w:rFonts w:ascii="Times New Roman" w:hAnsi="Times New Roman"/>
          <w:sz w:val="28"/>
          <w:szCs w:val="28"/>
        </w:rPr>
        <w:t xml:space="preserve"> полученного фильтрата отбирают пипеткой в коническую колбу и в зависимости от рН среды нейтрализуют либо раствором гидроокиси натрия, либо раствором серной кислоты в присутствии фенолфталеина.</w:t>
      </w:r>
    </w:p>
    <w:p w:rsidR="0066755F" w:rsidRPr="00836A81" w:rsidRDefault="0066755F" w:rsidP="0071311F">
      <w:pPr>
        <w:numPr>
          <w:ilvl w:val="0"/>
          <w:numId w:val="5"/>
        </w:numPr>
        <w:tabs>
          <w:tab w:val="clear" w:pos="720"/>
          <w:tab w:val="num" w:pos="426"/>
        </w:tabs>
        <w:spacing w:after="0" w:line="360" w:lineRule="auto"/>
        <w:ind w:left="0" w:firstLine="360"/>
        <w:jc w:val="both"/>
        <w:rPr>
          <w:rFonts w:ascii="Times New Roman" w:hAnsi="Times New Roman"/>
          <w:b/>
          <w:iCs/>
          <w:sz w:val="28"/>
          <w:szCs w:val="28"/>
        </w:rPr>
      </w:pPr>
      <w:r w:rsidRPr="00836A81">
        <w:rPr>
          <w:rFonts w:ascii="Times New Roman" w:hAnsi="Times New Roman"/>
          <w:sz w:val="28"/>
          <w:szCs w:val="28"/>
        </w:rPr>
        <w:t>Отмечают объёмы реактивов, необходимые для нейтрализации фильтрата.</w:t>
      </w:r>
    </w:p>
    <w:p w:rsidR="0066755F" w:rsidRPr="00836A81" w:rsidRDefault="0066755F" w:rsidP="0071311F">
      <w:pPr>
        <w:numPr>
          <w:ilvl w:val="0"/>
          <w:numId w:val="5"/>
        </w:numPr>
        <w:tabs>
          <w:tab w:val="clear" w:pos="720"/>
          <w:tab w:val="num" w:pos="360"/>
        </w:tabs>
        <w:spacing w:after="0" w:line="360" w:lineRule="auto"/>
        <w:ind w:left="0" w:firstLine="360"/>
        <w:jc w:val="both"/>
        <w:rPr>
          <w:rFonts w:ascii="Times New Roman" w:hAnsi="Times New Roman"/>
          <w:b/>
          <w:iCs/>
          <w:sz w:val="28"/>
          <w:szCs w:val="28"/>
        </w:rPr>
      </w:pPr>
      <w:r w:rsidRPr="00836A81">
        <w:rPr>
          <w:rFonts w:ascii="Times New Roman" w:hAnsi="Times New Roman"/>
          <w:sz w:val="28"/>
          <w:szCs w:val="28"/>
        </w:rPr>
        <w:t>В другую коническую колбу также вносят пипеткой 20 см</w:t>
      </w:r>
      <w:r w:rsidRPr="00836A81">
        <w:rPr>
          <w:rFonts w:ascii="Times New Roman" w:hAnsi="Times New Roman"/>
          <w:sz w:val="28"/>
          <w:szCs w:val="28"/>
          <w:vertAlign w:val="superscript"/>
        </w:rPr>
        <w:t>3</w:t>
      </w:r>
      <w:r w:rsidRPr="00836A81">
        <w:rPr>
          <w:rFonts w:ascii="Times New Roman" w:hAnsi="Times New Roman"/>
          <w:sz w:val="28"/>
          <w:szCs w:val="28"/>
        </w:rPr>
        <w:t xml:space="preserve"> полученного фильтрата и, не добавляя фенолфталеина, вносят пипеткой необходимые объемы растворов гидроокиси натрия или серной кислоты и 1 см</w:t>
      </w:r>
      <w:r w:rsidRPr="00836A81">
        <w:rPr>
          <w:rFonts w:ascii="Times New Roman" w:hAnsi="Times New Roman"/>
          <w:sz w:val="28"/>
          <w:szCs w:val="28"/>
          <w:vertAlign w:val="superscript"/>
        </w:rPr>
        <w:t>3</w:t>
      </w:r>
      <w:r w:rsidRPr="00836A81">
        <w:rPr>
          <w:rFonts w:ascii="Times New Roman" w:hAnsi="Times New Roman"/>
          <w:sz w:val="28"/>
          <w:szCs w:val="28"/>
        </w:rPr>
        <w:t xml:space="preserve"> раствора хромовокислого калия, затем титруют раствором азотнокислого серебра до появления кирпично-красной окраски</w:t>
      </w:r>
      <w:r w:rsidR="0071017F" w:rsidRPr="00836A81">
        <w:rPr>
          <w:rFonts w:ascii="Times New Roman" w:hAnsi="Times New Roman"/>
          <w:sz w:val="28"/>
          <w:szCs w:val="28"/>
        </w:rPr>
        <w:t xml:space="preserve"> </w:t>
      </w:r>
      <w:r w:rsidRPr="00836A81">
        <w:rPr>
          <w:rFonts w:ascii="Times New Roman" w:hAnsi="Times New Roman"/>
          <w:sz w:val="28"/>
          <w:szCs w:val="28"/>
        </w:rPr>
        <w:t>[приложение 7</w:t>
      </w:r>
      <w:r w:rsidR="0071017F" w:rsidRPr="00836A81">
        <w:rPr>
          <w:rFonts w:ascii="Times New Roman" w:hAnsi="Times New Roman"/>
          <w:sz w:val="28"/>
          <w:szCs w:val="28"/>
        </w:rPr>
        <w:t>, стр. 36</w:t>
      </w:r>
      <w:r w:rsidRPr="00836A81">
        <w:rPr>
          <w:rFonts w:ascii="Times New Roman" w:hAnsi="Times New Roman"/>
          <w:sz w:val="28"/>
          <w:szCs w:val="28"/>
        </w:rPr>
        <w:t>]. После прекращения выделения пузырьков в растворе в вытяжку добавляют 1 см</w:t>
      </w:r>
      <w:r w:rsidRPr="00836A81">
        <w:rPr>
          <w:rFonts w:ascii="Times New Roman" w:hAnsi="Times New Roman"/>
          <w:sz w:val="28"/>
          <w:szCs w:val="28"/>
          <w:vertAlign w:val="superscript"/>
        </w:rPr>
        <w:t>3</w:t>
      </w:r>
      <w:r w:rsidRPr="00836A81">
        <w:rPr>
          <w:rFonts w:ascii="Times New Roman" w:hAnsi="Times New Roman"/>
          <w:sz w:val="28"/>
          <w:szCs w:val="28"/>
        </w:rPr>
        <w:t xml:space="preserve"> раствора хромовокислого калия и титруют раствором азотнокислого серебра до появления кирпично-красной окраски.</w:t>
      </w:r>
    </w:p>
    <w:p w:rsidR="0066755F" w:rsidRPr="00836A81" w:rsidRDefault="0066755F" w:rsidP="00836A81">
      <w:pPr>
        <w:spacing w:after="0" w:line="360" w:lineRule="auto"/>
        <w:ind w:firstLine="720"/>
        <w:jc w:val="both"/>
        <w:rPr>
          <w:rFonts w:ascii="Times New Roman" w:hAnsi="Times New Roman"/>
          <w:b/>
          <w:iCs/>
          <w:sz w:val="28"/>
          <w:szCs w:val="28"/>
        </w:rPr>
      </w:pPr>
      <w:r w:rsidRPr="00836A81">
        <w:rPr>
          <w:rFonts w:ascii="Times New Roman" w:hAnsi="Times New Roman"/>
          <w:sz w:val="28"/>
          <w:szCs w:val="28"/>
        </w:rPr>
        <w:t>Результаты данного этапа, то есть объёмы реактивов, необходимые для нейтрализации фильтрата, представлены в таблице 5.</w:t>
      </w:r>
    </w:p>
    <w:p w:rsidR="0066755F" w:rsidRPr="00836A81" w:rsidRDefault="0066755F" w:rsidP="00836A81">
      <w:pPr>
        <w:spacing w:after="0" w:line="360" w:lineRule="auto"/>
        <w:ind w:firstLine="3960"/>
        <w:jc w:val="right"/>
        <w:rPr>
          <w:rFonts w:ascii="Times New Roman" w:hAnsi="Times New Roman"/>
          <w:b/>
          <w:sz w:val="28"/>
          <w:szCs w:val="28"/>
        </w:rPr>
      </w:pPr>
      <w:r w:rsidRPr="00836A81">
        <w:rPr>
          <w:rFonts w:ascii="Times New Roman" w:hAnsi="Times New Roman"/>
          <w:b/>
          <w:sz w:val="28"/>
          <w:szCs w:val="28"/>
        </w:rPr>
        <w:t>Таблица 5. Третий этап исследований</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3190"/>
        <w:gridCol w:w="3190"/>
        <w:gridCol w:w="3191"/>
      </w:tblGrid>
      <w:tr w:rsidR="0066755F" w:rsidRPr="00836A81" w:rsidTr="0066755F">
        <w:tc>
          <w:tcPr>
            <w:tcW w:w="3190" w:type="dxa"/>
          </w:tcPr>
          <w:p w:rsidR="0066755F" w:rsidRPr="00836A81" w:rsidRDefault="0066755F" w:rsidP="0071311F">
            <w:pPr>
              <w:spacing w:after="0"/>
              <w:jc w:val="both"/>
              <w:rPr>
                <w:rFonts w:ascii="Times New Roman" w:hAnsi="Times New Roman"/>
                <w:iCs/>
                <w:sz w:val="28"/>
                <w:szCs w:val="28"/>
              </w:rPr>
            </w:pPr>
            <w:r w:rsidRPr="00836A81">
              <w:rPr>
                <w:rFonts w:ascii="Times New Roman" w:hAnsi="Times New Roman"/>
                <w:iCs/>
                <w:sz w:val="28"/>
                <w:szCs w:val="28"/>
              </w:rPr>
              <w:t>Реактив</w:t>
            </w:r>
          </w:p>
        </w:tc>
        <w:tc>
          <w:tcPr>
            <w:tcW w:w="3190" w:type="dxa"/>
          </w:tcPr>
          <w:p w:rsidR="0066755F" w:rsidRPr="00836A81" w:rsidRDefault="0066755F" w:rsidP="0071311F">
            <w:pPr>
              <w:spacing w:after="0"/>
              <w:jc w:val="center"/>
              <w:rPr>
                <w:rFonts w:ascii="Times New Roman" w:hAnsi="Times New Roman"/>
                <w:iCs/>
                <w:sz w:val="28"/>
                <w:szCs w:val="28"/>
              </w:rPr>
            </w:pPr>
            <w:r w:rsidRPr="00836A81">
              <w:rPr>
                <w:rFonts w:ascii="Times New Roman" w:hAnsi="Times New Roman"/>
                <w:iCs/>
                <w:sz w:val="28"/>
                <w:szCs w:val="28"/>
              </w:rPr>
              <w:t>Проба 1</w:t>
            </w:r>
          </w:p>
        </w:tc>
        <w:tc>
          <w:tcPr>
            <w:tcW w:w="3191" w:type="dxa"/>
          </w:tcPr>
          <w:p w:rsidR="0066755F" w:rsidRPr="00836A81" w:rsidRDefault="0066755F" w:rsidP="0071311F">
            <w:pPr>
              <w:spacing w:after="0"/>
              <w:jc w:val="center"/>
              <w:rPr>
                <w:rFonts w:ascii="Times New Roman" w:hAnsi="Times New Roman"/>
                <w:iCs/>
                <w:sz w:val="28"/>
                <w:szCs w:val="28"/>
              </w:rPr>
            </w:pPr>
            <w:r w:rsidRPr="00836A81">
              <w:rPr>
                <w:rFonts w:ascii="Times New Roman" w:hAnsi="Times New Roman"/>
                <w:iCs/>
                <w:sz w:val="28"/>
                <w:szCs w:val="28"/>
              </w:rPr>
              <w:t>Проба 2</w:t>
            </w:r>
          </w:p>
        </w:tc>
      </w:tr>
      <w:tr w:rsidR="0066755F" w:rsidRPr="00836A81" w:rsidTr="0066755F">
        <w:tc>
          <w:tcPr>
            <w:tcW w:w="3190" w:type="dxa"/>
          </w:tcPr>
          <w:p w:rsidR="0066755F" w:rsidRPr="00836A81" w:rsidRDefault="0066755F" w:rsidP="0071311F">
            <w:pPr>
              <w:spacing w:after="0"/>
              <w:jc w:val="both"/>
              <w:rPr>
                <w:rFonts w:ascii="Times New Roman" w:hAnsi="Times New Roman"/>
                <w:iCs/>
                <w:sz w:val="28"/>
                <w:szCs w:val="28"/>
                <w:lang w:val="en-US"/>
              </w:rPr>
            </w:pPr>
            <w:r w:rsidRPr="00836A81">
              <w:rPr>
                <w:rFonts w:ascii="Times New Roman" w:hAnsi="Times New Roman"/>
                <w:iCs/>
                <w:sz w:val="28"/>
                <w:szCs w:val="28"/>
                <w:lang w:val="en-US"/>
              </w:rPr>
              <w:t>NaOH</w:t>
            </w:r>
          </w:p>
        </w:tc>
        <w:tc>
          <w:tcPr>
            <w:tcW w:w="3190" w:type="dxa"/>
          </w:tcPr>
          <w:p w:rsidR="0066755F" w:rsidRPr="00836A81" w:rsidRDefault="0066755F" w:rsidP="0071311F">
            <w:pPr>
              <w:spacing w:after="0"/>
              <w:jc w:val="center"/>
              <w:rPr>
                <w:rFonts w:ascii="Times New Roman" w:hAnsi="Times New Roman"/>
                <w:iCs/>
                <w:sz w:val="28"/>
                <w:szCs w:val="28"/>
              </w:rPr>
            </w:pPr>
            <w:r w:rsidRPr="00836A81">
              <w:rPr>
                <w:rFonts w:ascii="Times New Roman" w:hAnsi="Times New Roman"/>
                <w:iCs/>
                <w:sz w:val="28"/>
                <w:szCs w:val="28"/>
                <w:lang w:val="en-US"/>
              </w:rPr>
              <w:t>1</w:t>
            </w:r>
            <w:r w:rsidRPr="00836A81">
              <w:rPr>
                <w:rFonts w:ascii="Times New Roman" w:hAnsi="Times New Roman"/>
                <w:iCs/>
                <w:sz w:val="28"/>
                <w:szCs w:val="28"/>
              </w:rPr>
              <w:t>,2</w:t>
            </w:r>
          </w:p>
        </w:tc>
        <w:tc>
          <w:tcPr>
            <w:tcW w:w="3191" w:type="dxa"/>
          </w:tcPr>
          <w:p w:rsidR="0066755F" w:rsidRPr="00836A81" w:rsidRDefault="0066755F" w:rsidP="0071311F">
            <w:pPr>
              <w:spacing w:after="0"/>
              <w:jc w:val="center"/>
              <w:rPr>
                <w:rFonts w:ascii="Times New Roman" w:hAnsi="Times New Roman"/>
                <w:iCs/>
                <w:sz w:val="28"/>
                <w:szCs w:val="28"/>
              </w:rPr>
            </w:pPr>
            <w:r w:rsidRPr="00836A81">
              <w:rPr>
                <w:rFonts w:ascii="Times New Roman" w:hAnsi="Times New Roman"/>
                <w:iCs/>
                <w:sz w:val="28"/>
                <w:szCs w:val="28"/>
              </w:rPr>
              <w:t>0,8</w:t>
            </w:r>
          </w:p>
        </w:tc>
      </w:tr>
      <w:tr w:rsidR="0066755F" w:rsidRPr="00836A81" w:rsidTr="0066755F">
        <w:tc>
          <w:tcPr>
            <w:tcW w:w="3190" w:type="dxa"/>
          </w:tcPr>
          <w:p w:rsidR="0066755F" w:rsidRPr="00836A81" w:rsidRDefault="0066755F" w:rsidP="0071311F">
            <w:pPr>
              <w:spacing w:after="0"/>
              <w:jc w:val="both"/>
              <w:rPr>
                <w:rFonts w:ascii="Times New Roman" w:hAnsi="Times New Roman"/>
                <w:iCs/>
                <w:sz w:val="28"/>
                <w:szCs w:val="28"/>
                <w:lang w:val="en-US"/>
              </w:rPr>
            </w:pPr>
            <w:r w:rsidRPr="00836A81">
              <w:rPr>
                <w:rFonts w:ascii="Times New Roman" w:hAnsi="Times New Roman"/>
                <w:iCs/>
                <w:sz w:val="28"/>
                <w:szCs w:val="28"/>
                <w:lang w:val="en-US"/>
              </w:rPr>
              <w:t>AgNO3</w:t>
            </w:r>
          </w:p>
        </w:tc>
        <w:tc>
          <w:tcPr>
            <w:tcW w:w="3190" w:type="dxa"/>
          </w:tcPr>
          <w:p w:rsidR="0066755F" w:rsidRPr="00836A81" w:rsidRDefault="0066755F" w:rsidP="0071311F">
            <w:pPr>
              <w:spacing w:after="0"/>
              <w:jc w:val="center"/>
              <w:rPr>
                <w:rFonts w:ascii="Times New Roman" w:hAnsi="Times New Roman"/>
                <w:iCs/>
                <w:sz w:val="28"/>
                <w:szCs w:val="28"/>
              </w:rPr>
            </w:pPr>
            <w:r w:rsidRPr="00836A81">
              <w:rPr>
                <w:rFonts w:ascii="Times New Roman" w:hAnsi="Times New Roman"/>
                <w:iCs/>
                <w:sz w:val="28"/>
                <w:szCs w:val="28"/>
              </w:rPr>
              <w:t>5,2</w:t>
            </w:r>
          </w:p>
        </w:tc>
        <w:tc>
          <w:tcPr>
            <w:tcW w:w="3191" w:type="dxa"/>
          </w:tcPr>
          <w:p w:rsidR="0066755F" w:rsidRPr="00836A81" w:rsidRDefault="0066755F" w:rsidP="0071311F">
            <w:pPr>
              <w:spacing w:after="0"/>
              <w:jc w:val="center"/>
              <w:rPr>
                <w:rFonts w:ascii="Times New Roman" w:hAnsi="Times New Roman"/>
                <w:iCs/>
                <w:sz w:val="28"/>
                <w:szCs w:val="28"/>
              </w:rPr>
            </w:pPr>
            <w:r w:rsidRPr="00836A81">
              <w:rPr>
                <w:rFonts w:ascii="Times New Roman" w:hAnsi="Times New Roman"/>
                <w:iCs/>
                <w:sz w:val="28"/>
                <w:szCs w:val="28"/>
              </w:rPr>
              <w:t>5,3</w:t>
            </w:r>
          </w:p>
        </w:tc>
      </w:tr>
    </w:tbl>
    <w:p w:rsidR="00C52D73" w:rsidRDefault="0066755F" w:rsidP="00836A81">
      <w:pPr>
        <w:spacing w:after="0" w:line="360" w:lineRule="auto"/>
        <w:ind w:firstLine="720"/>
        <w:jc w:val="both"/>
        <w:rPr>
          <w:rFonts w:ascii="Times New Roman" w:hAnsi="Times New Roman"/>
          <w:sz w:val="28"/>
          <w:szCs w:val="28"/>
        </w:rPr>
      </w:pPr>
      <w:r w:rsidRPr="00836A81">
        <w:rPr>
          <w:rFonts w:ascii="Times New Roman" w:hAnsi="Times New Roman"/>
          <w:sz w:val="28"/>
          <w:szCs w:val="28"/>
        </w:rPr>
        <w:t>Пробу продуктов, у которых интенсивная окраска водной вытяжки затрудняет титрование, рекомендуется предварительно обугливать. Для этого берут в тигель навеску продукта массой 25 г, подсушивают её, выдерживая на водяной бане, а затем осторожно обугливают. Обугливание заканчивают в тот момент, когда содержимое тигля легко распадается от надавливания стеклянной палочкой. Затем содержимое тигля количественно переносят в стакан, смывая тигель несколько раз водой в количестве около 100 см</w:t>
      </w:r>
      <w:r w:rsidRPr="00836A81">
        <w:rPr>
          <w:rFonts w:ascii="Times New Roman" w:hAnsi="Times New Roman"/>
          <w:sz w:val="28"/>
          <w:szCs w:val="28"/>
          <w:vertAlign w:val="superscript"/>
        </w:rPr>
        <w:t>3</w:t>
      </w:r>
      <w:r w:rsidRPr="00836A81">
        <w:rPr>
          <w:rFonts w:ascii="Times New Roman" w:hAnsi="Times New Roman"/>
          <w:sz w:val="28"/>
          <w:szCs w:val="28"/>
        </w:rPr>
        <w:t>. Содержимое стакана осторожно нагревают до кипения, кипятят на слабом огне в течение 1-3 минут, переносят количественно в мерную колбу вместимостью 250 см</w:t>
      </w:r>
      <w:r w:rsidRPr="00836A81">
        <w:rPr>
          <w:rFonts w:ascii="Times New Roman" w:hAnsi="Times New Roman"/>
          <w:sz w:val="28"/>
          <w:szCs w:val="28"/>
          <w:vertAlign w:val="superscript"/>
        </w:rPr>
        <w:t>3</w:t>
      </w:r>
      <w:r w:rsidRPr="00836A81">
        <w:rPr>
          <w:rFonts w:ascii="Times New Roman" w:hAnsi="Times New Roman"/>
          <w:sz w:val="28"/>
          <w:szCs w:val="28"/>
        </w:rPr>
        <w:t xml:space="preserve"> водой, выдерживают до охлаждения при комнатной температуре, доводят объем до метки и фильтруют через складчатый фильтр. Далее испытание проводят по п.3.3.2.</w:t>
      </w:r>
    </w:p>
    <w:p w:rsidR="0066755F" w:rsidRPr="00836A81" w:rsidRDefault="0066755F" w:rsidP="00C52D73">
      <w:pPr>
        <w:spacing w:after="0" w:line="360" w:lineRule="auto"/>
        <w:jc w:val="both"/>
        <w:rPr>
          <w:rFonts w:ascii="Times New Roman" w:hAnsi="Times New Roman"/>
          <w:b/>
          <w:sz w:val="28"/>
          <w:szCs w:val="28"/>
        </w:rPr>
      </w:pPr>
      <w:r w:rsidRPr="00836A81">
        <w:rPr>
          <w:rFonts w:ascii="Times New Roman" w:hAnsi="Times New Roman"/>
          <w:b/>
          <w:iCs/>
          <w:sz w:val="28"/>
          <w:szCs w:val="28"/>
        </w:rPr>
        <w:t>Обработка результатов</w:t>
      </w:r>
    </w:p>
    <w:p w:rsidR="00872A73" w:rsidRPr="00836A81" w:rsidRDefault="0066755F" w:rsidP="00836A81">
      <w:pPr>
        <w:spacing w:after="0" w:line="360" w:lineRule="auto"/>
        <w:ind w:firstLine="720"/>
        <w:jc w:val="both"/>
        <w:rPr>
          <w:rFonts w:ascii="Times New Roman" w:hAnsi="Times New Roman"/>
          <w:sz w:val="28"/>
          <w:szCs w:val="28"/>
        </w:rPr>
      </w:pPr>
      <w:r w:rsidRPr="00836A81">
        <w:rPr>
          <w:rFonts w:ascii="Times New Roman" w:hAnsi="Times New Roman"/>
          <w:sz w:val="28"/>
          <w:szCs w:val="28"/>
        </w:rPr>
        <w:t>Массовую долю хлоридов в пересчёте на хлористый натрий, в процентах, вычисляют по формуле:</w:t>
      </w:r>
    </w:p>
    <w:p w:rsidR="00872A73" w:rsidRPr="00836A81" w:rsidRDefault="000833FE" w:rsidP="00E05561">
      <w:pPr>
        <w:spacing w:after="0" w:line="360" w:lineRule="auto"/>
        <w:jc w:val="center"/>
        <w:rPr>
          <w:rFonts w:ascii="Times New Roman" w:hAnsi="Times New Roman"/>
          <w:sz w:val="28"/>
          <w:szCs w:val="28"/>
        </w:rPr>
      </w:pPr>
      <w:r>
        <w:rPr>
          <w:rFonts w:ascii="Times New Roman" w:hAnsi="Times New Roman"/>
          <w:noProof/>
          <w:sz w:val="28"/>
          <w:szCs w:val="28"/>
        </w:rPr>
        <w:drawing>
          <wp:inline distT="0" distB="0" distL="0" distR="0">
            <wp:extent cx="1276350" cy="447675"/>
            <wp:effectExtent l="19050" t="0" r="0" b="0"/>
            <wp:docPr id="2" name="Рисунок 78" descr="ГОСТ 26186-84 Продукты переработки плодов и овощей, консервы мясные и мясорастительные. Методы определения хлоридов (с Изменениями N 1,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8" descr="ГОСТ 26186-84 Продукты переработки плодов и овощей, консервы мясные и мясорастительные. Методы определения хлоридов (с Изменениями N 1, 2)"/>
                    <pic:cNvPicPr>
                      <a:picLocks noChangeAspect="1" noChangeArrowheads="1"/>
                    </pic:cNvPicPr>
                  </pic:nvPicPr>
                  <pic:blipFill>
                    <a:blip r:embed="rId14" cstate="print"/>
                    <a:srcRect/>
                    <a:stretch>
                      <a:fillRect/>
                    </a:stretch>
                  </pic:blipFill>
                  <pic:spPr bwMode="auto">
                    <a:xfrm>
                      <a:off x="0" y="0"/>
                      <a:ext cx="1276350" cy="447675"/>
                    </a:xfrm>
                    <a:prstGeom prst="rect">
                      <a:avLst/>
                    </a:prstGeom>
                    <a:noFill/>
                    <a:ln w="9525">
                      <a:noFill/>
                      <a:miter lim="800000"/>
                      <a:headEnd/>
                      <a:tailEnd/>
                    </a:ln>
                  </pic:spPr>
                </pic:pic>
              </a:graphicData>
            </a:graphic>
          </wp:inline>
        </w:drawing>
      </w:r>
      <w:r w:rsidR="0066755F" w:rsidRPr="00836A81">
        <w:rPr>
          <w:rFonts w:ascii="Times New Roman" w:hAnsi="Times New Roman"/>
          <w:sz w:val="28"/>
          <w:szCs w:val="28"/>
        </w:rPr>
        <w:t>,</w:t>
      </w:r>
      <w:r w:rsidR="00E05561">
        <w:rPr>
          <w:rFonts w:ascii="Times New Roman" w:hAnsi="Times New Roman"/>
          <w:sz w:val="28"/>
          <w:szCs w:val="28"/>
        </w:rPr>
        <w:t xml:space="preserve"> </w:t>
      </w:r>
      <w:r w:rsidR="0066755F" w:rsidRPr="00836A81">
        <w:rPr>
          <w:rFonts w:ascii="Times New Roman" w:hAnsi="Times New Roman"/>
          <w:sz w:val="28"/>
          <w:szCs w:val="28"/>
        </w:rPr>
        <w:t>где</w:t>
      </w:r>
      <w:r w:rsidR="00C52D73">
        <w:rPr>
          <w:rFonts w:ascii="Times New Roman" w:hAnsi="Times New Roman"/>
          <w:sz w:val="28"/>
          <w:szCs w:val="28"/>
        </w:rPr>
        <w:t xml:space="preserve"> </w:t>
      </w:r>
      <w:r w:rsidR="0066755F" w:rsidRPr="00836A81">
        <w:rPr>
          <w:rFonts w:ascii="Times New Roman" w:hAnsi="Times New Roman"/>
          <w:sz w:val="28"/>
          <w:szCs w:val="28"/>
          <w:lang w:val="en-US"/>
        </w:rPr>
        <w:t>V</w:t>
      </w:r>
      <w:r w:rsidR="0066755F" w:rsidRPr="00836A81">
        <w:rPr>
          <w:rFonts w:ascii="Times New Roman" w:hAnsi="Times New Roman"/>
          <w:sz w:val="28"/>
          <w:szCs w:val="28"/>
        </w:rPr>
        <w:t>–объём титрованного раствора азотнокислого серебра, израсходованный на титрование, см</w:t>
      </w:r>
      <w:r w:rsidR="0066755F" w:rsidRPr="00836A81">
        <w:rPr>
          <w:rFonts w:ascii="Times New Roman" w:hAnsi="Times New Roman"/>
          <w:sz w:val="28"/>
          <w:szCs w:val="28"/>
          <w:vertAlign w:val="superscript"/>
        </w:rPr>
        <w:t>3</w:t>
      </w:r>
      <w:r w:rsidR="0066755F" w:rsidRPr="00836A81">
        <w:rPr>
          <w:rFonts w:ascii="Times New Roman" w:hAnsi="Times New Roman"/>
          <w:sz w:val="28"/>
          <w:szCs w:val="28"/>
        </w:rPr>
        <w:t xml:space="preserve">; </w:t>
      </w:r>
    </w:p>
    <w:p w:rsidR="0066755F" w:rsidRPr="00836A81" w:rsidRDefault="0066755F" w:rsidP="00836A81">
      <w:pPr>
        <w:spacing w:after="0" w:line="360" w:lineRule="auto"/>
        <w:jc w:val="both"/>
        <w:rPr>
          <w:rFonts w:ascii="Times New Roman" w:hAnsi="Times New Roman"/>
          <w:sz w:val="28"/>
          <w:szCs w:val="28"/>
        </w:rPr>
      </w:pPr>
      <w:r w:rsidRPr="00836A81">
        <w:rPr>
          <w:rFonts w:ascii="Times New Roman" w:hAnsi="Times New Roman"/>
          <w:sz w:val="28"/>
          <w:szCs w:val="28"/>
          <w:lang w:val="en-US"/>
        </w:rPr>
        <w:t>c</w:t>
      </w:r>
      <w:r w:rsidRPr="00836A81">
        <w:rPr>
          <w:rFonts w:ascii="Times New Roman" w:hAnsi="Times New Roman"/>
          <w:sz w:val="28"/>
          <w:szCs w:val="28"/>
        </w:rPr>
        <w:t xml:space="preserve"> - молярная концентрация титрованного раствора азотнокислого серебра, моль/дм</w:t>
      </w:r>
      <w:r w:rsidRPr="00836A81">
        <w:rPr>
          <w:rFonts w:ascii="Times New Roman" w:hAnsi="Times New Roman"/>
          <w:sz w:val="28"/>
          <w:szCs w:val="28"/>
          <w:vertAlign w:val="superscript"/>
        </w:rPr>
        <w:t>3</w:t>
      </w:r>
      <w:r w:rsidR="00C52D73">
        <w:rPr>
          <w:rFonts w:ascii="Times New Roman" w:hAnsi="Times New Roman"/>
          <w:sz w:val="28"/>
          <w:szCs w:val="28"/>
        </w:rPr>
        <w:t xml:space="preserve">; </w:t>
      </w:r>
      <w:r w:rsidRPr="00836A81">
        <w:rPr>
          <w:rFonts w:ascii="Times New Roman" w:hAnsi="Times New Roman"/>
          <w:sz w:val="28"/>
          <w:szCs w:val="28"/>
          <w:lang w:val="en-US"/>
        </w:rPr>
        <w:t>M</w:t>
      </w:r>
      <w:r w:rsidRPr="00836A81">
        <w:rPr>
          <w:rFonts w:ascii="Times New Roman" w:hAnsi="Times New Roman"/>
          <w:sz w:val="28"/>
          <w:szCs w:val="28"/>
        </w:rPr>
        <w:t xml:space="preserve"> - молярная масса хлористого натрия </w:t>
      </w:r>
      <w:r w:rsidRPr="00836A81">
        <w:rPr>
          <w:rFonts w:ascii="Times New Roman" w:hAnsi="Times New Roman"/>
          <w:sz w:val="28"/>
          <w:szCs w:val="28"/>
          <w:lang w:val="en-US"/>
        </w:rPr>
        <w:t>M</w:t>
      </w:r>
      <w:r w:rsidR="0071311F">
        <w:rPr>
          <w:rFonts w:ascii="Times New Roman" w:hAnsi="Times New Roman"/>
          <w:sz w:val="28"/>
          <w:szCs w:val="28"/>
        </w:rPr>
        <w:t xml:space="preserve"> </w:t>
      </w:r>
      <w:r w:rsidRPr="00836A81">
        <w:rPr>
          <w:rFonts w:ascii="Times New Roman" w:hAnsi="Times New Roman"/>
          <w:sz w:val="28"/>
          <w:szCs w:val="28"/>
        </w:rPr>
        <w:t>(NaCl) = 58,45 г/моль;</w:t>
      </w:r>
      <w:r w:rsidRPr="00836A81">
        <w:rPr>
          <w:rFonts w:ascii="Times New Roman" w:hAnsi="Times New Roman"/>
          <w:sz w:val="28"/>
          <w:szCs w:val="28"/>
        </w:rPr>
        <w:br/>
      </w:r>
      <w:r w:rsidRPr="00836A81">
        <w:rPr>
          <w:rFonts w:ascii="Times New Roman" w:hAnsi="Times New Roman"/>
          <w:sz w:val="28"/>
          <w:szCs w:val="28"/>
          <w:lang w:val="en-US"/>
        </w:rPr>
        <w:t>m</w:t>
      </w:r>
      <w:r w:rsidRPr="00836A81">
        <w:rPr>
          <w:rFonts w:ascii="Times New Roman" w:hAnsi="Times New Roman"/>
          <w:sz w:val="28"/>
          <w:szCs w:val="28"/>
        </w:rPr>
        <w:t xml:space="preserve"> - масса навески продукта, г;</w:t>
      </w:r>
      <w:r w:rsidR="00C52D73">
        <w:rPr>
          <w:rFonts w:ascii="Times New Roman" w:hAnsi="Times New Roman"/>
          <w:sz w:val="28"/>
          <w:szCs w:val="28"/>
        </w:rPr>
        <w:t xml:space="preserve"> </w:t>
      </w:r>
      <w:r w:rsidRPr="00836A81">
        <w:rPr>
          <w:rFonts w:ascii="Times New Roman" w:hAnsi="Times New Roman"/>
          <w:sz w:val="28"/>
          <w:szCs w:val="28"/>
          <w:lang w:val="en-US"/>
        </w:rPr>
        <w:t>V</w:t>
      </w:r>
      <w:r w:rsidRPr="00836A81">
        <w:rPr>
          <w:rFonts w:ascii="Times New Roman" w:hAnsi="Times New Roman"/>
          <w:sz w:val="28"/>
          <w:szCs w:val="28"/>
          <w:vertAlign w:val="subscript"/>
        </w:rPr>
        <w:t>1</w:t>
      </w:r>
      <w:r w:rsidRPr="00836A81">
        <w:rPr>
          <w:rFonts w:ascii="Times New Roman" w:hAnsi="Times New Roman"/>
          <w:sz w:val="28"/>
          <w:szCs w:val="28"/>
        </w:rPr>
        <w:t xml:space="preserve"> - объем, до которого доведена водная вытяжка навески продукта, см</w:t>
      </w:r>
      <w:r w:rsidRPr="00836A81">
        <w:rPr>
          <w:rFonts w:ascii="Times New Roman" w:hAnsi="Times New Roman"/>
          <w:sz w:val="28"/>
          <w:szCs w:val="28"/>
          <w:vertAlign w:val="superscript"/>
        </w:rPr>
        <w:t>3</w:t>
      </w:r>
      <w:r w:rsidRPr="00836A81">
        <w:rPr>
          <w:rFonts w:ascii="Times New Roman" w:hAnsi="Times New Roman"/>
          <w:sz w:val="28"/>
          <w:szCs w:val="28"/>
        </w:rPr>
        <w:t>;</w:t>
      </w:r>
      <w:r w:rsidR="00C52D73">
        <w:rPr>
          <w:rFonts w:ascii="Times New Roman" w:hAnsi="Times New Roman"/>
          <w:sz w:val="28"/>
          <w:szCs w:val="28"/>
        </w:rPr>
        <w:t xml:space="preserve"> </w:t>
      </w:r>
      <w:r w:rsidRPr="00836A81">
        <w:rPr>
          <w:rFonts w:ascii="Times New Roman" w:hAnsi="Times New Roman"/>
          <w:sz w:val="28"/>
          <w:szCs w:val="28"/>
          <w:lang w:val="en-US"/>
        </w:rPr>
        <w:t>V</w:t>
      </w:r>
      <w:r w:rsidRPr="00836A81">
        <w:rPr>
          <w:rFonts w:ascii="Times New Roman" w:hAnsi="Times New Roman"/>
          <w:sz w:val="28"/>
          <w:szCs w:val="28"/>
          <w:vertAlign w:val="subscript"/>
        </w:rPr>
        <w:t>2</w:t>
      </w:r>
      <w:r w:rsidRPr="00836A81">
        <w:rPr>
          <w:rFonts w:ascii="Times New Roman" w:hAnsi="Times New Roman"/>
          <w:sz w:val="28"/>
          <w:szCs w:val="28"/>
        </w:rPr>
        <w:t>- объем фильтрата, взятый для определения, см</w:t>
      </w:r>
      <w:r w:rsidRPr="00836A81">
        <w:rPr>
          <w:rFonts w:ascii="Times New Roman" w:hAnsi="Times New Roman"/>
          <w:sz w:val="28"/>
          <w:szCs w:val="28"/>
          <w:vertAlign w:val="superscript"/>
        </w:rPr>
        <w:t>3</w:t>
      </w:r>
      <w:r w:rsidRPr="00836A81">
        <w:rPr>
          <w:rFonts w:ascii="Times New Roman" w:hAnsi="Times New Roman"/>
          <w:sz w:val="28"/>
          <w:szCs w:val="28"/>
        </w:rPr>
        <w:t>.</w:t>
      </w:r>
    </w:p>
    <w:p w:rsidR="0066755F" w:rsidRPr="00836A81" w:rsidRDefault="0066755F" w:rsidP="00836A81">
      <w:pPr>
        <w:spacing w:after="0" w:line="360" w:lineRule="auto"/>
        <w:ind w:firstLine="720"/>
        <w:jc w:val="both"/>
        <w:rPr>
          <w:rFonts w:ascii="Times New Roman" w:hAnsi="Times New Roman"/>
          <w:sz w:val="28"/>
          <w:szCs w:val="28"/>
        </w:rPr>
      </w:pPr>
      <w:r w:rsidRPr="00836A81">
        <w:rPr>
          <w:rFonts w:ascii="Times New Roman" w:hAnsi="Times New Roman"/>
          <w:sz w:val="28"/>
          <w:szCs w:val="28"/>
        </w:rPr>
        <w:t>Результаты этого этапа, то есть массовая доля поваренной соли, в процентах, представлены в таблице 6.</w:t>
      </w:r>
    </w:p>
    <w:p w:rsidR="0066755F" w:rsidRPr="00836A81" w:rsidRDefault="0066755F" w:rsidP="00836A81">
      <w:pPr>
        <w:spacing w:after="0" w:line="360" w:lineRule="auto"/>
        <w:ind w:firstLine="3600"/>
        <w:jc w:val="right"/>
        <w:rPr>
          <w:rFonts w:ascii="Times New Roman" w:hAnsi="Times New Roman"/>
          <w:b/>
          <w:sz w:val="28"/>
          <w:szCs w:val="28"/>
        </w:rPr>
      </w:pPr>
      <w:r w:rsidRPr="00836A81">
        <w:rPr>
          <w:rFonts w:ascii="Times New Roman" w:hAnsi="Times New Roman"/>
          <w:b/>
          <w:sz w:val="28"/>
          <w:szCs w:val="28"/>
        </w:rPr>
        <w:t>Таблица 6. Массовые доли поваренной соли</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3190"/>
        <w:gridCol w:w="3190"/>
        <w:gridCol w:w="3191"/>
      </w:tblGrid>
      <w:tr w:rsidR="0066755F" w:rsidRPr="00836A81" w:rsidTr="0066755F">
        <w:tc>
          <w:tcPr>
            <w:tcW w:w="3190" w:type="dxa"/>
          </w:tcPr>
          <w:p w:rsidR="0066755F" w:rsidRPr="00836A81" w:rsidRDefault="0066755F" w:rsidP="0071311F">
            <w:pPr>
              <w:spacing w:after="0"/>
              <w:jc w:val="both"/>
              <w:rPr>
                <w:rFonts w:ascii="Times New Roman" w:hAnsi="Times New Roman"/>
                <w:sz w:val="28"/>
                <w:szCs w:val="28"/>
              </w:rPr>
            </w:pPr>
            <w:r w:rsidRPr="00836A81">
              <w:rPr>
                <w:rFonts w:ascii="Times New Roman" w:hAnsi="Times New Roman"/>
                <w:sz w:val="28"/>
                <w:szCs w:val="28"/>
              </w:rPr>
              <w:t>Поваренная соль</w:t>
            </w:r>
          </w:p>
        </w:tc>
        <w:tc>
          <w:tcPr>
            <w:tcW w:w="3190" w:type="dxa"/>
          </w:tcPr>
          <w:p w:rsidR="0066755F" w:rsidRPr="00836A81" w:rsidRDefault="0066755F" w:rsidP="0071311F">
            <w:pPr>
              <w:spacing w:after="0"/>
              <w:jc w:val="center"/>
              <w:rPr>
                <w:rFonts w:ascii="Times New Roman" w:hAnsi="Times New Roman"/>
                <w:sz w:val="28"/>
                <w:szCs w:val="28"/>
              </w:rPr>
            </w:pPr>
            <w:r w:rsidRPr="00836A81">
              <w:rPr>
                <w:rFonts w:ascii="Times New Roman" w:hAnsi="Times New Roman"/>
                <w:sz w:val="28"/>
                <w:szCs w:val="28"/>
              </w:rPr>
              <w:t>Проба 1</w:t>
            </w:r>
          </w:p>
        </w:tc>
        <w:tc>
          <w:tcPr>
            <w:tcW w:w="3191" w:type="dxa"/>
          </w:tcPr>
          <w:p w:rsidR="0066755F" w:rsidRPr="00836A81" w:rsidRDefault="0066755F" w:rsidP="0071311F">
            <w:pPr>
              <w:spacing w:after="0"/>
              <w:jc w:val="center"/>
              <w:rPr>
                <w:rFonts w:ascii="Times New Roman" w:hAnsi="Times New Roman"/>
                <w:sz w:val="28"/>
                <w:szCs w:val="28"/>
              </w:rPr>
            </w:pPr>
            <w:r w:rsidRPr="00836A81">
              <w:rPr>
                <w:rFonts w:ascii="Times New Roman" w:hAnsi="Times New Roman"/>
                <w:sz w:val="28"/>
                <w:szCs w:val="28"/>
              </w:rPr>
              <w:t>Проба 2</w:t>
            </w:r>
          </w:p>
        </w:tc>
      </w:tr>
      <w:tr w:rsidR="0066755F" w:rsidRPr="00836A81" w:rsidTr="0066755F">
        <w:tc>
          <w:tcPr>
            <w:tcW w:w="3190" w:type="dxa"/>
          </w:tcPr>
          <w:p w:rsidR="0066755F" w:rsidRPr="00836A81" w:rsidRDefault="0066755F" w:rsidP="0071311F">
            <w:pPr>
              <w:spacing w:after="0"/>
              <w:jc w:val="both"/>
              <w:rPr>
                <w:rFonts w:ascii="Times New Roman" w:hAnsi="Times New Roman"/>
                <w:sz w:val="28"/>
                <w:szCs w:val="28"/>
              </w:rPr>
            </w:pPr>
            <w:r w:rsidRPr="00836A81">
              <w:rPr>
                <w:rFonts w:ascii="Times New Roman" w:hAnsi="Times New Roman"/>
                <w:sz w:val="28"/>
                <w:szCs w:val="28"/>
              </w:rPr>
              <w:t>NaCl</w:t>
            </w:r>
          </w:p>
        </w:tc>
        <w:tc>
          <w:tcPr>
            <w:tcW w:w="3190" w:type="dxa"/>
          </w:tcPr>
          <w:p w:rsidR="0066755F" w:rsidRPr="00836A81" w:rsidRDefault="0066755F" w:rsidP="0071311F">
            <w:pPr>
              <w:spacing w:after="0"/>
              <w:jc w:val="center"/>
              <w:rPr>
                <w:rFonts w:ascii="Times New Roman" w:hAnsi="Times New Roman"/>
                <w:sz w:val="28"/>
                <w:szCs w:val="28"/>
              </w:rPr>
            </w:pPr>
            <w:r w:rsidRPr="00836A81">
              <w:rPr>
                <w:rFonts w:ascii="Times New Roman" w:hAnsi="Times New Roman"/>
                <w:sz w:val="28"/>
                <w:szCs w:val="28"/>
              </w:rPr>
              <w:t>1,22</w:t>
            </w:r>
          </w:p>
        </w:tc>
        <w:tc>
          <w:tcPr>
            <w:tcW w:w="3191" w:type="dxa"/>
          </w:tcPr>
          <w:p w:rsidR="0066755F" w:rsidRPr="00836A81" w:rsidRDefault="0066755F" w:rsidP="0071311F">
            <w:pPr>
              <w:spacing w:after="0"/>
              <w:jc w:val="center"/>
              <w:rPr>
                <w:rFonts w:ascii="Times New Roman" w:hAnsi="Times New Roman"/>
                <w:sz w:val="28"/>
                <w:szCs w:val="28"/>
              </w:rPr>
            </w:pPr>
            <w:r w:rsidRPr="00836A81">
              <w:rPr>
                <w:rFonts w:ascii="Times New Roman" w:hAnsi="Times New Roman"/>
                <w:sz w:val="28"/>
                <w:szCs w:val="28"/>
              </w:rPr>
              <w:t>1,24</w:t>
            </w:r>
          </w:p>
        </w:tc>
      </w:tr>
    </w:tbl>
    <w:p w:rsidR="0066755F" w:rsidRPr="00836A81" w:rsidRDefault="0066755F" w:rsidP="002D67DD">
      <w:pPr>
        <w:spacing w:after="0" w:line="360" w:lineRule="auto"/>
        <w:jc w:val="both"/>
        <w:rPr>
          <w:rFonts w:ascii="Times New Roman" w:hAnsi="Times New Roman"/>
          <w:sz w:val="28"/>
          <w:szCs w:val="28"/>
        </w:rPr>
      </w:pPr>
      <w:r w:rsidRPr="00836A81">
        <w:rPr>
          <w:rFonts w:ascii="Times New Roman" w:hAnsi="Times New Roman"/>
          <w:b/>
          <w:sz w:val="28"/>
          <w:szCs w:val="28"/>
        </w:rPr>
        <w:t xml:space="preserve">Вывод: </w:t>
      </w:r>
      <w:r w:rsidRPr="00836A81">
        <w:rPr>
          <w:rFonts w:ascii="Times New Roman" w:hAnsi="Times New Roman"/>
          <w:sz w:val="28"/>
          <w:szCs w:val="28"/>
        </w:rPr>
        <w:t>по ГОСТу 5284-84 содержание поваренной соли в тушёном мясе должно составлять от 1% до 1,5%. Полученные результаты подтверждают соответствие проб ГОСТу.</w:t>
      </w:r>
    </w:p>
    <w:p w:rsidR="0066755F" w:rsidRPr="00836A81" w:rsidRDefault="00DE0170" w:rsidP="002D67DD">
      <w:pPr>
        <w:pStyle w:val="a6"/>
        <w:spacing w:after="0" w:line="360" w:lineRule="auto"/>
        <w:jc w:val="both"/>
        <w:rPr>
          <w:rFonts w:ascii="Times New Roman" w:hAnsi="Times New Roman"/>
          <w:b/>
          <w:sz w:val="28"/>
          <w:szCs w:val="28"/>
        </w:rPr>
      </w:pPr>
      <w:bookmarkStart w:id="16" w:name="_Toc448160626"/>
      <w:r w:rsidRPr="00836A81">
        <w:rPr>
          <w:rFonts w:ascii="Times New Roman" w:hAnsi="Times New Roman"/>
          <w:b/>
          <w:sz w:val="28"/>
          <w:szCs w:val="28"/>
        </w:rPr>
        <w:t xml:space="preserve">3.3.3. </w:t>
      </w:r>
      <w:r w:rsidR="0066755F" w:rsidRPr="00836A81">
        <w:rPr>
          <w:rFonts w:ascii="Times New Roman" w:hAnsi="Times New Roman"/>
          <w:b/>
          <w:sz w:val="28"/>
          <w:szCs w:val="28"/>
        </w:rPr>
        <w:t>Определение белка по фотометрическому методу</w:t>
      </w:r>
      <w:bookmarkEnd w:id="16"/>
    </w:p>
    <w:p w:rsidR="0066755F" w:rsidRPr="00836A81" w:rsidRDefault="0066755F" w:rsidP="002D67DD">
      <w:pPr>
        <w:spacing w:after="0" w:line="360" w:lineRule="auto"/>
        <w:ind w:firstLine="720"/>
        <w:jc w:val="both"/>
        <w:rPr>
          <w:rFonts w:ascii="Times New Roman" w:hAnsi="Times New Roman"/>
          <w:sz w:val="28"/>
          <w:szCs w:val="28"/>
          <w:lang w:eastAsia="en-US"/>
        </w:rPr>
      </w:pPr>
      <w:r w:rsidRPr="00836A81">
        <w:rPr>
          <w:rFonts w:ascii="Times New Roman" w:hAnsi="Times New Roman"/>
          <w:sz w:val="28"/>
          <w:szCs w:val="28"/>
          <w:lang w:eastAsia="en-US"/>
        </w:rPr>
        <w:t xml:space="preserve">Данное исследование проводилось в городской лаборатории. </w:t>
      </w:r>
    </w:p>
    <w:p w:rsidR="0066755F" w:rsidRPr="00836A81" w:rsidRDefault="0066755F" w:rsidP="00C52D73">
      <w:pPr>
        <w:spacing w:after="0" w:line="360" w:lineRule="auto"/>
        <w:jc w:val="both"/>
        <w:rPr>
          <w:rFonts w:ascii="Times New Roman" w:hAnsi="Times New Roman"/>
          <w:color w:val="000000"/>
          <w:sz w:val="28"/>
          <w:szCs w:val="28"/>
        </w:rPr>
      </w:pPr>
      <w:r w:rsidRPr="00836A81">
        <w:rPr>
          <w:rFonts w:ascii="Times New Roman" w:hAnsi="Times New Roman"/>
          <w:b/>
          <w:color w:val="000000"/>
          <w:sz w:val="28"/>
          <w:szCs w:val="28"/>
        </w:rPr>
        <w:t>Сущность метода</w:t>
      </w:r>
      <w:r w:rsidR="00C52D73">
        <w:rPr>
          <w:rFonts w:ascii="Times New Roman" w:hAnsi="Times New Roman"/>
          <w:b/>
          <w:color w:val="000000"/>
          <w:sz w:val="28"/>
          <w:szCs w:val="28"/>
        </w:rPr>
        <w:t xml:space="preserve">. </w:t>
      </w:r>
      <w:r w:rsidRPr="00836A81">
        <w:rPr>
          <w:rFonts w:ascii="Times New Roman" w:hAnsi="Times New Roman"/>
          <w:color w:val="000000"/>
          <w:sz w:val="28"/>
          <w:szCs w:val="28"/>
        </w:rPr>
        <w:t>Метод основан на минерализации пробы по Кьельдалю и фотометрическом измерении интенсивности окраски индофенолового синего, которая пропорциональна количеству аммиака в минерализате.</w:t>
      </w:r>
    </w:p>
    <w:p w:rsidR="0066755F" w:rsidRPr="00836A81" w:rsidRDefault="0066755F" w:rsidP="002D67DD">
      <w:pPr>
        <w:spacing w:after="0" w:line="360" w:lineRule="auto"/>
        <w:jc w:val="both"/>
        <w:rPr>
          <w:rFonts w:ascii="Times New Roman" w:hAnsi="Times New Roman"/>
          <w:b/>
          <w:color w:val="000000"/>
          <w:sz w:val="28"/>
          <w:szCs w:val="28"/>
        </w:rPr>
      </w:pPr>
      <w:bookmarkStart w:id="17" w:name="SUB102"/>
      <w:bookmarkEnd w:id="17"/>
      <w:r w:rsidRPr="00836A81">
        <w:rPr>
          <w:rFonts w:ascii="Times New Roman" w:hAnsi="Times New Roman"/>
          <w:b/>
          <w:color w:val="000000"/>
          <w:sz w:val="28"/>
          <w:szCs w:val="28"/>
        </w:rPr>
        <w:t>Методы отбора и подготовки проб</w:t>
      </w:r>
    </w:p>
    <w:p w:rsidR="0066755F" w:rsidRPr="00836A81" w:rsidRDefault="0066755F" w:rsidP="002A76B5">
      <w:pPr>
        <w:numPr>
          <w:ilvl w:val="0"/>
          <w:numId w:val="7"/>
        </w:numPr>
        <w:spacing w:before="240" w:after="0" w:line="360" w:lineRule="auto"/>
        <w:ind w:left="0" w:firstLine="360"/>
        <w:contextualSpacing/>
        <w:jc w:val="both"/>
        <w:rPr>
          <w:rFonts w:ascii="Times New Roman" w:hAnsi="Times New Roman"/>
          <w:color w:val="000000"/>
          <w:sz w:val="28"/>
          <w:szCs w:val="28"/>
        </w:rPr>
      </w:pPr>
      <w:bookmarkStart w:id="18" w:name="SUB10201"/>
      <w:bookmarkEnd w:id="18"/>
      <w:r w:rsidRPr="00836A81">
        <w:rPr>
          <w:rFonts w:ascii="Times New Roman" w:hAnsi="Times New Roman"/>
          <w:color w:val="000000"/>
          <w:sz w:val="28"/>
          <w:szCs w:val="28"/>
        </w:rPr>
        <w:t>Отбор проб мяса - по </w:t>
      </w:r>
      <w:bookmarkStart w:id="19" w:name="SUB1000753086"/>
      <w:r w:rsidRPr="00836A81">
        <w:rPr>
          <w:rFonts w:ascii="Times New Roman" w:hAnsi="Times New Roman"/>
          <w:bCs/>
          <w:color w:val="000000"/>
          <w:sz w:val="28"/>
          <w:szCs w:val="28"/>
        </w:rPr>
        <w:t>ГОСТ 7269-79</w:t>
      </w:r>
      <w:bookmarkEnd w:id="19"/>
      <w:r w:rsidRPr="00836A81">
        <w:rPr>
          <w:rFonts w:ascii="Times New Roman" w:hAnsi="Times New Roman"/>
          <w:color w:val="000000"/>
          <w:sz w:val="28"/>
          <w:szCs w:val="28"/>
        </w:rPr>
        <w:t>, отбор проб мясных продуктов - по </w:t>
      </w:r>
      <w:bookmarkStart w:id="20" w:name="SUB1000795477"/>
      <w:r w:rsidRPr="00836A81">
        <w:rPr>
          <w:rFonts w:ascii="Times New Roman" w:hAnsi="Times New Roman"/>
          <w:bCs/>
          <w:color w:val="000000"/>
          <w:sz w:val="28"/>
          <w:szCs w:val="28"/>
        </w:rPr>
        <w:t>ГОСТ 9792-7</w:t>
      </w:r>
      <w:bookmarkEnd w:id="20"/>
      <w:r w:rsidRPr="00836A81">
        <w:rPr>
          <w:rFonts w:ascii="Times New Roman" w:hAnsi="Times New Roman"/>
          <w:bCs/>
          <w:color w:val="000000"/>
          <w:sz w:val="28"/>
          <w:szCs w:val="28"/>
        </w:rPr>
        <w:t>3</w:t>
      </w:r>
      <w:r w:rsidRPr="00836A81">
        <w:rPr>
          <w:rFonts w:ascii="Times New Roman" w:hAnsi="Times New Roman"/>
          <w:color w:val="000000"/>
          <w:sz w:val="28"/>
          <w:szCs w:val="28"/>
        </w:rPr>
        <w:t>. Отобранные пробы мяса и мясных продуктов дважды измельчают на бытовой или электрической мясорубке с отверстиями решётки диаметром 3 мм и тщательно перемешивают.</w:t>
      </w:r>
    </w:p>
    <w:p w:rsidR="0066755F" w:rsidRPr="00836A81" w:rsidRDefault="0066755F" w:rsidP="002A76B5">
      <w:pPr>
        <w:numPr>
          <w:ilvl w:val="0"/>
          <w:numId w:val="7"/>
        </w:numPr>
        <w:spacing w:after="0" w:line="360" w:lineRule="auto"/>
        <w:ind w:left="0" w:firstLine="360"/>
        <w:contextualSpacing/>
        <w:jc w:val="both"/>
        <w:rPr>
          <w:rFonts w:ascii="Times New Roman" w:hAnsi="Times New Roman"/>
          <w:color w:val="000000"/>
          <w:sz w:val="28"/>
          <w:szCs w:val="28"/>
        </w:rPr>
      </w:pPr>
      <w:bookmarkStart w:id="21" w:name="SUB10202"/>
      <w:bookmarkEnd w:id="21"/>
      <w:r w:rsidRPr="00836A81">
        <w:rPr>
          <w:rFonts w:ascii="Times New Roman" w:hAnsi="Times New Roman"/>
          <w:color w:val="000000"/>
          <w:sz w:val="28"/>
          <w:szCs w:val="28"/>
        </w:rPr>
        <w:t>Подготовленную для анализа пробу помещают в стеклянную банку вместимостью 200-400 см</w:t>
      </w:r>
      <w:r w:rsidRPr="00836A81">
        <w:rPr>
          <w:rFonts w:ascii="Times New Roman" w:hAnsi="Times New Roman"/>
          <w:noProof/>
          <w:sz w:val="28"/>
          <w:szCs w:val="28"/>
          <w:vertAlign w:val="superscript"/>
        </w:rPr>
        <w:t>3</w:t>
      </w:r>
      <w:r w:rsidRPr="00836A81">
        <w:rPr>
          <w:rFonts w:ascii="Times New Roman" w:hAnsi="Times New Roman"/>
          <w:color w:val="000000"/>
          <w:sz w:val="28"/>
          <w:szCs w:val="28"/>
        </w:rPr>
        <w:t>, заполнив её полностью, и закрывают крышкой. Пробу хранят при температуре от 3 до 5 °С до окончания анализа.</w:t>
      </w:r>
    </w:p>
    <w:p w:rsidR="0066755F" w:rsidRPr="00836A81" w:rsidRDefault="0066755F" w:rsidP="0081373E">
      <w:pPr>
        <w:spacing w:after="0" w:line="360" w:lineRule="auto"/>
        <w:jc w:val="both"/>
        <w:rPr>
          <w:rFonts w:ascii="Times New Roman" w:hAnsi="Times New Roman"/>
          <w:color w:val="000000"/>
          <w:sz w:val="28"/>
          <w:szCs w:val="28"/>
        </w:rPr>
      </w:pPr>
      <w:bookmarkStart w:id="22" w:name="SUB103"/>
      <w:bookmarkEnd w:id="22"/>
      <w:r w:rsidRPr="00836A81">
        <w:rPr>
          <w:rFonts w:ascii="Times New Roman" w:hAnsi="Times New Roman"/>
          <w:b/>
          <w:color w:val="000000"/>
          <w:sz w:val="28"/>
          <w:szCs w:val="28"/>
        </w:rPr>
        <w:t>Аппаратура, реактивы и материалы:</w:t>
      </w:r>
      <w:r w:rsidR="00E05561">
        <w:rPr>
          <w:rFonts w:ascii="Times New Roman" w:hAnsi="Times New Roman"/>
          <w:b/>
          <w:color w:val="000000"/>
          <w:sz w:val="28"/>
          <w:szCs w:val="28"/>
        </w:rPr>
        <w:t xml:space="preserve"> </w:t>
      </w:r>
      <w:r w:rsidRPr="00836A81">
        <w:rPr>
          <w:rFonts w:ascii="Times New Roman" w:hAnsi="Times New Roman"/>
          <w:color w:val="000000"/>
          <w:sz w:val="28"/>
          <w:szCs w:val="28"/>
        </w:rPr>
        <w:t>весы лабораторные общего назначения 1-го класса точности с наибольшим пределом взвешивания 200 г по ГОСТ 24104-88;</w:t>
      </w:r>
      <w:r w:rsidR="0081373E">
        <w:rPr>
          <w:rFonts w:ascii="Times New Roman" w:hAnsi="Times New Roman"/>
          <w:color w:val="000000"/>
          <w:sz w:val="28"/>
          <w:szCs w:val="28"/>
        </w:rPr>
        <w:t xml:space="preserve"> </w:t>
      </w:r>
      <w:r w:rsidRPr="00836A81">
        <w:rPr>
          <w:rFonts w:ascii="Times New Roman" w:hAnsi="Times New Roman"/>
          <w:color w:val="000000"/>
          <w:sz w:val="28"/>
          <w:szCs w:val="28"/>
        </w:rPr>
        <w:t>спектрофотометр марки</w:t>
      </w:r>
      <w:r w:rsidRPr="00836A81">
        <w:rPr>
          <w:rFonts w:ascii="Times New Roman" w:hAnsi="Times New Roman"/>
          <w:color w:val="000000"/>
          <w:sz w:val="28"/>
          <w:szCs w:val="28"/>
          <w:lang w:val="en-US"/>
        </w:rPr>
        <w:t>UV</w:t>
      </w:r>
      <w:r w:rsidRPr="00836A81">
        <w:rPr>
          <w:rFonts w:ascii="Times New Roman" w:hAnsi="Times New Roman"/>
          <w:color w:val="000000"/>
          <w:sz w:val="28"/>
          <w:szCs w:val="28"/>
        </w:rPr>
        <w:t>-1800</w:t>
      </w:r>
      <w:r w:rsidRPr="00836A81">
        <w:rPr>
          <w:rFonts w:ascii="Times New Roman" w:hAnsi="Times New Roman"/>
          <w:sz w:val="28"/>
          <w:szCs w:val="28"/>
        </w:rPr>
        <w:t>[приложение 8</w:t>
      </w:r>
      <w:r w:rsidR="0071017F" w:rsidRPr="00836A81">
        <w:rPr>
          <w:rFonts w:ascii="Times New Roman" w:hAnsi="Times New Roman"/>
          <w:sz w:val="28"/>
          <w:szCs w:val="28"/>
        </w:rPr>
        <w:t>, стр. 36</w:t>
      </w:r>
      <w:r w:rsidRPr="00836A81">
        <w:rPr>
          <w:rFonts w:ascii="Times New Roman" w:hAnsi="Times New Roman"/>
          <w:sz w:val="28"/>
          <w:szCs w:val="28"/>
        </w:rPr>
        <w:t>]</w:t>
      </w:r>
      <w:r w:rsidRPr="00836A81">
        <w:rPr>
          <w:rFonts w:ascii="Times New Roman" w:hAnsi="Times New Roman"/>
          <w:color w:val="000000"/>
          <w:sz w:val="28"/>
          <w:szCs w:val="28"/>
        </w:rPr>
        <w:t>;</w:t>
      </w:r>
      <w:r w:rsidR="0081373E">
        <w:rPr>
          <w:rFonts w:ascii="Times New Roman" w:hAnsi="Times New Roman"/>
          <w:color w:val="000000"/>
          <w:sz w:val="28"/>
          <w:szCs w:val="28"/>
        </w:rPr>
        <w:t xml:space="preserve"> </w:t>
      </w:r>
      <w:r w:rsidRPr="00836A81">
        <w:rPr>
          <w:rFonts w:ascii="Times New Roman" w:hAnsi="Times New Roman"/>
          <w:color w:val="000000"/>
          <w:sz w:val="28"/>
          <w:szCs w:val="28"/>
        </w:rPr>
        <w:t>мясорубка бытовая с отверстиями решётки диаметром не более 4 мм по ГОСТ 4025-95 или электромясорубка бытовая по ГОСТ 20469-95;</w:t>
      </w:r>
      <w:r w:rsidR="0081373E">
        <w:rPr>
          <w:rFonts w:ascii="Times New Roman" w:hAnsi="Times New Roman"/>
          <w:color w:val="000000"/>
          <w:sz w:val="28"/>
          <w:szCs w:val="28"/>
        </w:rPr>
        <w:t xml:space="preserve"> </w:t>
      </w:r>
      <w:r w:rsidRPr="00836A81">
        <w:rPr>
          <w:rFonts w:ascii="Times New Roman" w:hAnsi="Times New Roman"/>
          <w:color w:val="000000"/>
          <w:sz w:val="28"/>
          <w:szCs w:val="28"/>
        </w:rPr>
        <w:t>промывалка стеклянная лабораторная;</w:t>
      </w:r>
      <w:r w:rsidR="0081373E">
        <w:rPr>
          <w:rFonts w:ascii="Times New Roman" w:hAnsi="Times New Roman"/>
          <w:color w:val="000000"/>
          <w:sz w:val="28"/>
          <w:szCs w:val="28"/>
        </w:rPr>
        <w:t xml:space="preserve"> </w:t>
      </w:r>
      <w:r w:rsidRPr="00836A81">
        <w:rPr>
          <w:rFonts w:ascii="Times New Roman" w:hAnsi="Times New Roman"/>
          <w:color w:val="000000"/>
          <w:sz w:val="28"/>
          <w:szCs w:val="28"/>
        </w:rPr>
        <w:t>штатив химический;</w:t>
      </w:r>
      <w:r w:rsidR="0081373E">
        <w:rPr>
          <w:rFonts w:ascii="Times New Roman" w:hAnsi="Times New Roman"/>
          <w:color w:val="000000"/>
          <w:sz w:val="28"/>
          <w:szCs w:val="28"/>
        </w:rPr>
        <w:t xml:space="preserve"> </w:t>
      </w:r>
      <w:r w:rsidRPr="00836A81">
        <w:rPr>
          <w:rFonts w:ascii="Times New Roman" w:hAnsi="Times New Roman"/>
          <w:color w:val="000000"/>
          <w:sz w:val="28"/>
          <w:szCs w:val="28"/>
        </w:rPr>
        <w:t>пробирки П 4-15-14/23 ХС или П 4-20-14/23 ХС по </w:t>
      </w:r>
      <w:bookmarkStart w:id="23" w:name="SUB1000734569"/>
      <w:r w:rsidRPr="00836A81">
        <w:rPr>
          <w:rFonts w:ascii="Times New Roman" w:hAnsi="Times New Roman"/>
          <w:bCs/>
          <w:color w:val="000000"/>
          <w:sz w:val="28"/>
          <w:szCs w:val="28"/>
        </w:rPr>
        <w:t>ГОСТ 25336-82</w:t>
      </w:r>
      <w:bookmarkEnd w:id="23"/>
      <w:r w:rsidRPr="00836A81">
        <w:rPr>
          <w:rFonts w:ascii="Times New Roman" w:hAnsi="Times New Roman"/>
          <w:color w:val="000000"/>
          <w:sz w:val="28"/>
          <w:szCs w:val="28"/>
        </w:rPr>
        <w:t>;</w:t>
      </w:r>
      <w:r w:rsidR="0081373E">
        <w:rPr>
          <w:rFonts w:ascii="Times New Roman" w:hAnsi="Times New Roman"/>
          <w:color w:val="000000"/>
          <w:sz w:val="28"/>
          <w:szCs w:val="28"/>
        </w:rPr>
        <w:t xml:space="preserve"> </w:t>
      </w:r>
      <w:r w:rsidRPr="00836A81">
        <w:rPr>
          <w:rFonts w:ascii="Times New Roman" w:hAnsi="Times New Roman"/>
          <w:color w:val="000000"/>
          <w:sz w:val="28"/>
          <w:szCs w:val="28"/>
        </w:rPr>
        <w:t>колбы Кьельдаля 1-50-14/23 ТС или 1-100-14/23 ТС, 2-50-14 ТХС или 2-100-14 ТХС по </w:t>
      </w:r>
      <w:bookmarkStart w:id="24" w:name="SUB1000734569_2"/>
      <w:r w:rsidRPr="00836A81">
        <w:rPr>
          <w:rFonts w:ascii="Times New Roman" w:hAnsi="Times New Roman"/>
          <w:bCs/>
          <w:color w:val="000000"/>
          <w:sz w:val="28"/>
          <w:szCs w:val="28"/>
        </w:rPr>
        <w:t>ГОСТ 25336-82</w:t>
      </w:r>
      <w:bookmarkEnd w:id="24"/>
      <w:r w:rsidRPr="00836A81">
        <w:rPr>
          <w:rFonts w:ascii="Times New Roman" w:hAnsi="Times New Roman"/>
          <w:color w:val="000000"/>
          <w:sz w:val="28"/>
          <w:szCs w:val="28"/>
        </w:rPr>
        <w:t>;</w:t>
      </w:r>
      <w:r w:rsidR="0081373E">
        <w:rPr>
          <w:rFonts w:ascii="Times New Roman" w:hAnsi="Times New Roman"/>
          <w:color w:val="000000"/>
          <w:sz w:val="28"/>
          <w:szCs w:val="28"/>
        </w:rPr>
        <w:t xml:space="preserve"> </w:t>
      </w:r>
      <w:r w:rsidRPr="00836A81">
        <w:rPr>
          <w:rFonts w:ascii="Times New Roman" w:hAnsi="Times New Roman"/>
          <w:color w:val="000000"/>
          <w:sz w:val="28"/>
          <w:szCs w:val="28"/>
        </w:rPr>
        <w:t>колбы Кн-1-100-14/23 ТС по </w:t>
      </w:r>
      <w:bookmarkStart w:id="25" w:name="SUB1000734569_3"/>
      <w:r w:rsidRPr="00836A81">
        <w:rPr>
          <w:rFonts w:ascii="Times New Roman" w:hAnsi="Times New Roman"/>
          <w:bCs/>
          <w:color w:val="000000"/>
          <w:sz w:val="28"/>
          <w:szCs w:val="28"/>
        </w:rPr>
        <w:t>ГОСТ 25336-82</w:t>
      </w:r>
      <w:bookmarkEnd w:id="25"/>
      <w:r w:rsidRPr="00836A81">
        <w:rPr>
          <w:rFonts w:ascii="Times New Roman" w:hAnsi="Times New Roman"/>
          <w:color w:val="000000"/>
          <w:sz w:val="28"/>
          <w:szCs w:val="28"/>
        </w:rPr>
        <w:t>;</w:t>
      </w:r>
      <w:r w:rsidR="0081373E">
        <w:rPr>
          <w:rFonts w:ascii="Times New Roman" w:hAnsi="Times New Roman"/>
          <w:color w:val="000000"/>
          <w:sz w:val="28"/>
          <w:szCs w:val="28"/>
        </w:rPr>
        <w:t xml:space="preserve"> </w:t>
      </w:r>
      <w:r w:rsidRPr="00836A81">
        <w:rPr>
          <w:rFonts w:ascii="Times New Roman" w:hAnsi="Times New Roman"/>
          <w:color w:val="000000"/>
          <w:sz w:val="28"/>
          <w:szCs w:val="28"/>
        </w:rPr>
        <w:t>пипетки 4-1-1 или 4-2-1, 4-1-5 или 4-2-5;</w:t>
      </w:r>
      <w:r w:rsidR="0081373E">
        <w:rPr>
          <w:rFonts w:ascii="Times New Roman" w:hAnsi="Times New Roman"/>
          <w:color w:val="000000"/>
          <w:sz w:val="28"/>
          <w:szCs w:val="28"/>
        </w:rPr>
        <w:t xml:space="preserve"> </w:t>
      </w:r>
      <w:r w:rsidRPr="00836A81">
        <w:rPr>
          <w:rFonts w:ascii="Times New Roman" w:hAnsi="Times New Roman"/>
          <w:color w:val="000000"/>
          <w:sz w:val="28"/>
          <w:szCs w:val="28"/>
        </w:rPr>
        <w:t>колбы мерные 2-100-2, 2-250-2 по </w:t>
      </w:r>
      <w:bookmarkStart w:id="26" w:name="SUB1001114182"/>
      <w:r w:rsidRPr="00836A81">
        <w:rPr>
          <w:rFonts w:ascii="Times New Roman" w:hAnsi="Times New Roman"/>
          <w:bCs/>
          <w:color w:val="000000"/>
          <w:sz w:val="28"/>
          <w:szCs w:val="28"/>
        </w:rPr>
        <w:t>ГОСТ 1770-74</w:t>
      </w:r>
      <w:bookmarkEnd w:id="26"/>
      <w:r w:rsidRPr="00836A81">
        <w:rPr>
          <w:rFonts w:ascii="Times New Roman" w:hAnsi="Times New Roman"/>
          <w:color w:val="000000"/>
          <w:sz w:val="28"/>
          <w:szCs w:val="28"/>
        </w:rPr>
        <w:t>;</w:t>
      </w:r>
      <w:r w:rsidR="0081373E">
        <w:rPr>
          <w:rFonts w:ascii="Times New Roman" w:hAnsi="Times New Roman"/>
          <w:color w:val="000000"/>
          <w:sz w:val="28"/>
          <w:szCs w:val="28"/>
        </w:rPr>
        <w:t xml:space="preserve"> </w:t>
      </w:r>
      <w:r w:rsidRPr="00836A81">
        <w:rPr>
          <w:rFonts w:ascii="Times New Roman" w:hAnsi="Times New Roman"/>
          <w:color w:val="000000"/>
          <w:sz w:val="28"/>
          <w:szCs w:val="28"/>
        </w:rPr>
        <w:t>воронки В-56-80 ХС или В-75-110 ХС по </w:t>
      </w:r>
      <w:bookmarkStart w:id="27" w:name="SUB1000734569_4"/>
      <w:r w:rsidRPr="00836A81">
        <w:rPr>
          <w:rFonts w:ascii="Times New Roman" w:hAnsi="Times New Roman"/>
          <w:bCs/>
          <w:color w:val="000000"/>
          <w:sz w:val="28"/>
          <w:szCs w:val="28"/>
        </w:rPr>
        <w:t>ГОСТ 25336-82</w:t>
      </w:r>
      <w:bookmarkEnd w:id="27"/>
      <w:r w:rsidRPr="00836A81">
        <w:rPr>
          <w:rFonts w:ascii="Times New Roman" w:hAnsi="Times New Roman"/>
          <w:color w:val="000000"/>
          <w:sz w:val="28"/>
          <w:szCs w:val="28"/>
        </w:rPr>
        <w:t>;</w:t>
      </w:r>
      <w:r w:rsidR="0081373E">
        <w:rPr>
          <w:rFonts w:ascii="Times New Roman" w:hAnsi="Times New Roman"/>
          <w:color w:val="000000"/>
          <w:sz w:val="28"/>
          <w:szCs w:val="28"/>
        </w:rPr>
        <w:t xml:space="preserve"> </w:t>
      </w:r>
      <w:r w:rsidRPr="00836A81">
        <w:rPr>
          <w:rFonts w:ascii="Times New Roman" w:hAnsi="Times New Roman"/>
          <w:color w:val="000000"/>
          <w:sz w:val="28"/>
          <w:szCs w:val="28"/>
        </w:rPr>
        <w:t>стаканы В-1-600 ТС по </w:t>
      </w:r>
      <w:bookmarkStart w:id="28" w:name="SUB1000734569_5"/>
      <w:r w:rsidRPr="00836A81">
        <w:rPr>
          <w:rFonts w:ascii="Times New Roman" w:hAnsi="Times New Roman"/>
          <w:bCs/>
          <w:color w:val="000000"/>
          <w:sz w:val="28"/>
          <w:szCs w:val="28"/>
        </w:rPr>
        <w:t>ГОСТ 25336-82</w:t>
      </w:r>
      <w:bookmarkEnd w:id="28"/>
      <w:r w:rsidRPr="00836A81">
        <w:rPr>
          <w:rFonts w:ascii="Times New Roman" w:hAnsi="Times New Roman"/>
          <w:color w:val="000000"/>
          <w:sz w:val="28"/>
          <w:szCs w:val="28"/>
        </w:rPr>
        <w:t>;</w:t>
      </w:r>
      <w:r w:rsidR="0081373E">
        <w:rPr>
          <w:rFonts w:ascii="Times New Roman" w:hAnsi="Times New Roman"/>
          <w:color w:val="000000"/>
          <w:sz w:val="28"/>
          <w:szCs w:val="28"/>
        </w:rPr>
        <w:t xml:space="preserve"> </w:t>
      </w:r>
      <w:r w:rsidRPr="00836A81">
        <w:rPr>
          <w:rFonts w:ascii="Times New Roman" w:hAnsi="Times New Roman"/>
          <w:color w:val="000000"/>
          <w:sz w:val="28"/>
          <w:szCs w:val="28"/>
        </w:rPr>
        <w:t>стаканчики для взвешивания СВ-14/8 по </w:t>
      </w:r>
      <w:bookmarkStart w:id="29" w:name="SUB1000734569_6"/>
      <w:r w:rsidRPr="00836A81">
        <w:rPr>
          <w:rFonts w:ascii="Times New Roman" w:hAnsi="Times New Roman"/>
          <w:bCs/>
          <w:color w:val="000000"/>
          <w:sz w:val="28"/>
          <w:szCs w:val="28"/>
        </w:rPr>
        <w:t>ГОСТ 25336-82</w:t>
      </w:r>
      <w:bookmarkEnd w:id="29"/>
      <w:r w:rsidRPr="00836A81">
        <w:rPr>
          <w:rFonts w:ascii="Times New Roman" w:hAnsi="Times New Roman"/>
          <w:color w:val="000000"/>
          <w:sz w:val="28"/>
          <w:szCs w:val="28"/>
        </w:rPr>
        <w:t>;</w:t>
      </w:r>
      <w:r w:rsidR="0081373E">
        <w:rPr>
          <w:rFonts w:ascii="Times New Roman" w:hAnsi="Times New Roman"/>
          <w:color w:val="000000"/>
          <w:sz w:val="28"/>
          <w:szCs w:val="28"/>
        </w:rPr>
        <w:t xml:space="preserve"> </w:t>
      </w:r>
      <w:r w:rsidRPr="00836A81">
        <w:rPr>
          <w:rFonts w:ascii="Times New Roman" w:hAnsi="Times New Roman"/>
          <w:color w:val="000000"/>
          <w:sz w:val="28"/>
          <w:szCs w:val="28"/>
        </w:rPr>
        <w:t>бумага универсальная индикаторная;</w:t>
      </w:r>
      <w:r w:rsidR="0081373E">
        <w:rPr>
          <w:rFonts w:ascii="Times New Roman" w:hAnsi="Times New Roman"/>
          <w:color w:val="000000"/>
          <w:sz w:val="28"/>
          <w:szCs w:val="28"/>
        </w:rPr>
        <w:t xml:space="preserve"> </w:t>
      </w:r>
      <w:r w:rsidRPr="00836A81">
        <w:rPr>
          <w:rFonts w:ascii="Times New Roman" w:hAnsi="Times New Roman"/>
          <w:color w:val="000000"/>
          <w:sz w:val="28"/>
          <w:szCs w:val="28"/>
        </w:rPr>
        <w:t>фильтры обеззоленные;</w:t>
      </w:r>
      <w:r w:rsidR="0081373E">
        <w:rPr>
          <w:rFonts w:ascii="Times New Roman" w:hAnsi="Times New Roman"/>
          <w:color w:val="000000"/>
          <w:sz w:val="28"/>
          <w:szCs w:val="28"/>
        </w:rPr>
        <w:t xml:space="preserve"> </w:t>
      </w:r>
      <w:r w:rsidRPr="00836A81">
        <w:rPr>
          <w:rFonts w:ascii="Times New Roman" w:hAnsi="Times New Roman"/>
          <w:color w:val="000000"/>
          <w:sz w:val="28"/>
          <w:szCs w:val="28"/>
        </w:rPr>
        <w:t>кислота серная по </w:t>
      </w:r>
      <w:bookmarkStart w:id="30" w:name="SUB1000746797"/>
      <w:r w:rsidRPr="00836A81">
        <w:rPr>
          <w:rFonts w:ascii="Times New Roman" w:hAnsi="Times New Roman"/>
          <w:bCs/>
          <w:color w:val="000000"/>
          <w:sz w:val="28"/>
          <w:szCs w:val="28"/>
        </w:rPr>
        <w:t>ГОСТ 4204-77</w:t>
      </w:r>
      <w:bookmarkEnd w:id="30"/>
      <w:r w:rsidRPr="00836A81">
        <w:rPr>
          <w:rFonts w:ascii="Times New Roman" w:hAnsi="Times New Roman"/>
          <w:color w:val="000000"/>
          <w:sz w:val="28"/>
          <w:szCs w:val="28"/>
        </w:rPr>
        <w:t>, х.ч., плотностью 1,84 г/см</w:t>
      </w:r>
      <w:r w:rsidRPr="00836A81">
        <w:rPr>
          <w:rFonts w:ascii="Times New Roman" w:hAnsi="Times New Roman"/>
          <w:noProof/>
          <w:sz w:val="28"/>
          <w:szCs w:val="28"/>
          <w:vertAlign w:val="superscript"/>
        </w:rPr>
        <w:t>3</w:t>
      </w:r>
      <w:r w:rsidRPr="00836A81">
        <w:rPr>
          <w:rFonts w:ascii="Times New Roman" w:hAnsi="Times New Roman"/>
          <w:color w:val="000000"/>
          <w:sz w:val="28"/>
          <w:szCs w:val="28"/>
        </w:rPr>
        <w:t>;</w:t>
      </w:r>
      <w:r w:rsidR="0081373E">
        <w:rPr>
          <w:rFonts w:ascii="Times New Roman" w:hAnsi="Times New Roman"/>
          <w:color w:val="000000"/>
          <w:sz w:val="28"/>
          <w:szCs w:val="28"/>
        </w:rPr>
        <w:t xml:space="preserve"> </w:t>
      </w:r>
      <w:r w:rsidRPr="00836A81">
        <w:rPr>
          <w:rFonts w:ascii="Times New Roman" w:hAnsi="Times New Roman"/>
          <w:color w:val="000000"/>
          <w:sz w:val="28"/>
          <w:szCs w:val="28"/>
        </w:rPr>
        <w:t>кислота соляная по </w:t>
      </w:r>
      <w:bookmarkStart w:id="31" w:name="SUB1000746820"/>
      <w:r w:rsidRPr="00836A81">
        <w:rPr>
          <w:rFonts w:ascii="Times New Roman" w:hAnsi="Times New Roman"/>
          <w:bCs/>
          <w:color w:val="000000"/>
          <w:sz w:val="28"/>
          <w:szCs w:val="28"/>
        </w:rPr>
        <w:t>ГОСТ 3118-77</w:t>
      </w:r>
      <w:bookmarkEnd w:id="31"/>
      <w:r w:rsidRPr="00836A81">
        <w:rPr>
          <w:rFonts w:ascii="Times New Roman" w:hAnsi="Times New Roman"/>
          <w:color w:val="000000"/>
          <w:sz w:val="28"/>
          <w:szCs w:val="28"/>
        </w:rPr>
        <w:t>, х.ч., раствор с (</w:t>
      </w:r>
      <w:r w:rsidRPr="00836A81">
        <w:rPr>
          <w:rFonts w:ascii="Times New Roman" w:hAnsi="Times New Roman"/>
          <w:color w:val="000000"/>
          <w:sz w:val="28"/>
          <w:szCs w:val="28"/>
          <w:lang w:val="en-US"/>
        </w:rPr>
        <w:t>HCl</w:t>
      </w:r>
      <w:r w:rsidRPr="00836A81">
        <w:rPr>
          <w:rFonts w:ascii="Times New Roman" w:hAnsi="Times New Roman"/>
          <w:color w:val="000000"/>
          <w:sz w:val="28"/>
          <w:szCs w:val="28"/>
        </w:rPr>
        <w:t>) = 1 моль/дм</w:t>
      </w:r>
      <w:r w:rsidRPr="00836A81">
        <w:rPr>
          <w:rFonts w:ascii="Times New Roman" w:hAnsi="Times New Roman"/>
          <w:color w:val="000000"/>
          <w:sz w:val="28"/>
          <w:szCs w:val="28"/>
          <w:vertAlign w:val="superscript"/>
        </w:rPr>
        <w:t>3</w:t>
      </w:r>
      <w:r w:rsidRPr="00836A81">
        <w:rPr>
          <w:rFonts w:ascii="Times New Roman" w:hAnsi="Times New Roman"/>
          <w:color w:val="000000"/>
          <w:sz w:val="28"/>
          <w:szCs w:val="28"/>
        </w:rPr>
        <w:t>;</w:t>
      </w:r>
      <w:r w:rsidR="0081373E">
        <w:rPr>
          <w:rFonts w:ascii="Times New Roman" w:hAnsi="Times New Roman"/>
          <w:color w:val="000000"/>
          <w:sz w:val="28"/>
          <w:szCs w:val="28"/>
        </w:rPr>
        <w:t xml:space="preserve"> </w:t>
      </w:r>
      <w:r w:rsidRPr="00836A81">
        <w:rPr>
          <w:rFonts w:ascii="Times New Roman" w:hAnsi="Times New Roman"/>
          <w:color w:val="000000"/>
          <w:sz w:val="28"/>
          <w:szCs w:val="28"/>
        </w:rPr>
        <w:t>водорода перекись по ГОСТ 10929-76;</w:t>
      </w:r>
      <w:r w:rsidR="0081373E">
        <w:rPr>
          <w:rFonts w:ascii="Times New Roman" w:hAnsi="Times New Roman"/>
          <w:color w:val="000000"/>
          <w:sz w:val="28"/>
          <w:szCs w:val="28"/>
        </w:rPr>
        <w:t xml:space="preserve"> </w:t>
      </w:r>
      <w:r w:rsidRPr="00836A81">
        <w:rPr>
          <w:rFonts w:ascii="Times New Roman" w:hAnsi="Times New Roman"/>
          <w:color w:val="000000"/>
          <w:sz w:val="28"/>
          <w:szCs w:val="28"/>
        </w:rPr>
        <w:t>вода дистиллированная по ГОСТ 6701-72;</w:t>
      </w:r>
      <w:r w:rsidR="0081373E">
        <w:rPr>
          <w:rFonts w:ascii="Times New Roman" w:hAnsi="Times New Roman"/>
          <w:color w:val="000000"/>
          <w:sz w:val="28"/>
          <w:szCs w:val="28"/>
        </w:rPr>
        <w:t xml:space="preserve"> </w:t>
      </w:r>
      <w:r w:rsidRPr="00836A81">
        <w:rPr>
          <w:rFonts w:ascii="Times New Roman" w:hAnsi="Times New Roman"/>
          <w:color w:val="000000"/>
          <w:sz w:val="28"/>
          <w:szCs w:val="28"/>
        </w:rPr>
        <w:t>аммоний сернокислый по ГОСТ 3769-78, х.ч;</w:t>
      </w:r>
      <w:r w:rsidR="0081373E">
        <w:rPr>
          <w:rFonts w:ascii="Times New Roman" w:hAnsi="Times New Roman"/>
          <w:color w:val="000000"/>
          <w:sz w:val="28"/>
          <w:szCs w:val="28"/>
        </w:rPr>
        <w:t xml:space="preserve"> </w:t>
      </w:r>
      <w:r w:rsidRPr="00836A81">
        <w:rPr>
          <w:rFonts w:ascii="Times New Roman" w:hAnsi="Times New Roman"/>
          <w:color w:val="000000"/>
          <w:sz w:val="28"/>
          <w:szCs w:val="28"/>
        </w:rPr>
        <w:t>известь хлорная по ГОСТ 1692-85;</w:t>
      </w:r>
      <w:r w:rsidR="0081373E">
        <w:rPr>
          <w:rFonts w:ascii="Times New Roman" w:hAnsi="Times New Roman"/>
          <w:color w:val="000000"/>
          <w:sz w:val="28"/>
          <w:szCs w:val="28"/>
        </w:rPr>
        <w:t xml:space="preserve"> </w:t>
      </w:r>
      <w:r w:rsidRPr="00836A81">
        <w:rPr>
          <w:rFonts w:ascii="Times New Roman" w:hAnsi="Times New Roman"/>
          <w:color w:val="000000"/>
          <w:sz w:val="28"/>
          <w:szCs w:val="28"/>
        </w:rPr>
        <w:t>натрия гидроокись по ГОСТ 4328-77, ч.д.а;</w:t>
      </w:r>
      <w:r w:rsidR="0081373E">
        <w:rPr>
          <w:rFonts w:ascii="Times New Roman" w:hAnsi="Times New Roman"/>
          <w:color w:val="000000"/>
          <w:sz w:val="28"/>
          <w:szCs w:val="28"/>
        </w:rPr>
        <w:t xml:space="preserve"> </w:t>
      </w:r>
      <w:r w:rsidRPr="00836A81">
        <w:rPr>
          <w:rFonts w:ascii="Times New Roman" w:hAnsi="Times New Roman"/>
          <w:color w:val="000000"/>
          <w:sz w:val="28"/>
          <w:szCs w:val="28"/>
        </w:rPr>
        <w:t>фенол по ТУ 6-09-5303-86, ч;</w:t>
      </w:r>
      <w:r w:rsidR="0081373E">
        <w:rPr>
          <w:rFonts w:ascii="Times New Roman" w:hAnsi="Times New Roman"/>
          <w:color w:val="000000"/>
          <w:sz w:val="28"/>
          <w:szCs w:val="28"/>
        </w:rPr>
        <w:t xml:space="preserve"> </w:t>
      </w:r>
      <w:r w:rsidRPr="00836A81">
        <w:rPr>
          <w:rFonts w:ascii="Times New Roman" w:hAnsi="Times New Roman"/>
          <w:color w:val="000000"/>
          <w:sz w:val="28"/>
          <w:szCs w:val="28"/>
        </w:rPr>
        <w:t>натрий нитропруссидный, ч;</w:t>
      </w:r>
      <w:r w:rsidR="0081373E">
        <w:rPr>
          <w:rFonts w:ascii="Times New Roman" w:hAnsi="Times New Roman"/>
          <w:color w:val="000000"/>
          <w:sz w:val="28"/>
          <w:szCs w:val="28"/>
        </w:rPr>
        <w:t xml:space="preserve"> </w:t>
      </w:r>
      <w:r w:rsidRPr="00836A81">
        <w:rPr>
          <w:rFonts w:ascii="Times New Roman" w:hAnsi="Times New Roman"/>
          <w:color w:val="000000"/>
          <w:sz w:val="28"/>
          <w:szCs w:val="28"/>
        </w:rPr>
        <w:t>натрий серноватистокислый (тиосульфат натрия) по ГОСТ 244-76, раствор с (</w:t>
      </w:r>
      <w:r w:rsidRPr="00836A81">
        <w:rPr>
          <w:rFonts w:ascii="Times New Roman" w:hAnsi="Times New Roman"/>
          <w:color w:val="000000"/>
          <w:sz w:val="28"/>
          <w:szCs w:val="28"/>
          <w:lang w:val="en-US"/>
        </w:rPr>
        <w:t>Na</w:t>
      </w:r>
      <w:r w:rsidRPr="00836A81">
        <w:rPr>
          <w:rFonts w:ascii="Times New Roman" w:hAnsi="Times New Roman"/>
          <w:color w:val="000000"/>
          <w:sz w:val="28"/>
          <w:szCs w:val="28"/>
          <w:vertAlign w:val="subscript"/>
        </w:rPr>
        <w:t>2</w:t>
      </w:r>
      <w:r w:rsidRPr="00836A81">
        <w:rPr>
          <w:rFonts w:ascii="Times New Roman" w:hAnsi="Times New Roman"/>
          <w:color w:val="000000"/>
          <w:sz w:val="28"/>
          <w:szCs w:val="28"/>
          <w:lang w:val="en-US"/>
        </w:rPr>
        <w:t>S</w:t>
      </w:r>
      <w:r w:rsidRPr="00836A81">
        <w:rPr>
          <w:rFonts w:ascii="Times New Roman" w:hAnsi="Times New Roman"/>
          <w:color w:val="000000"/>
          <w:sz w:val="28"/>
          <w:szCs w:val="28"/>
          <w:vertAlign w:val="subscript"/>
        </w:rPr>
        <w:t>2</w:t>
      </w:r>
      <w:r w:rsidRPr="00836A81">
        <w:rPr>
          <w:rFonts w:ascii="Times New Roman" w:hAnsi="Times New Roman"/>
          <w:color w:val="000000"/>
          <w:sz w:val="28"/>
          <w:szCs w:val="28"/>
          <w:lang w:val="en-US"/>
        </w:rPr>
        <w:t>O</w:t>
      </w:r>
      <w:r w:rsidRPr="00836A81">
        <w:rPr>
          <w:rFonts w:ascii="Times New Roman" w:hAnsi="Times New Roman"/>
          <w:color w:val="000000"/>
          <w:sz w:val="28"/>
          <w:szCs w:val="28"/>
          <w:vertAlign w:val="subscript"/>
        </w:rPr>
        <w:t>3·</w:t>
      </w:r>
      <w:r w:rsidRPr="00836A81">
        <w:rPr>
          <w:rFonts w:ascii="Times New Roman" w:hAnsi="Times New Roman"/>
          <w:color w:val="000000"/>
          <w:sz w:val="28"/>
          <w:szCs w:val="28"/>
        </w:rPr>
        <w:t>5</w:t>
      </w:r>
      <w:r w:rsidRPr="00836A81">
        <w:rPr>
          <w:rFonts w:ascii="Times New Roman" w:hAnsi="Times New Roman"/>
          <w:color w:val="000000"/>
          <w:sz w:val="28"/>
          <w:szCs w:val="28"/>
          <w:lang w:val="en-US"/>
        </w:rPr>
        <w:t>H</w:t>
      </w:r>
      <w:r w:rsidRPr="00836A81">
        <w:rPr>
          <w:rFonts w:ascii="Times New Roman" w:hAnsi="Times New Roman"/>
          <w:color w:val="000000"/>
          <w:sz w:val="28"/>
          <w:szCs w:val="28"/>
          <w:vertAlign w:val="subscript"/>
        </w:rPr>
        <w:t>2</w:t>
      </w:r>
      <w:r w:rsidRPr="00836A81">
        <w:rPr>
          <w:rFonts w:ascii="Times New Roman" w:hAnsi="Times New Roman"/>
          <w:color w:val="000000"/>
          <w:sz w:val="28"/>
          <w:szCs w:val="28"/>
          <w:lang w:val="en-US"/>
        </w:rPr>
        <w:t>O</w:t>
      </w:r>
      <w:r w:rsidRPr="00836A81">
        <w:rPr>
          <w:rFonts w:ascii="Times New Roman" w:hAnsi="Times New Roman"/>
          <w:color w:val="000000"/>
          <w:sz w:val="28"/>
          <w:szCs w:val="28"/>
        </w:rPr>
        <w:t>) = 1 моль/дм</w:t>
      </w:r>
      <w:r w:rsidRPr="00836A81">
        <w:rPr>
          <w:rFonts w:ascii="Times New Roman" w:hAnsi="Times New Roman"/>
          <w:color w:val="000000"/>
          <w:sz w:val="28"/>
          <w:szCs w:val="28"/>
          <w:vertAlign w:val="superscript"/>
        </w:rPr>
        <w:t>3</w:t>
      </w:r>
      <w:r w:rsidRPr="00836A81">
        <w:rPr>
          <w:rFonts w:ascii="Times New Roman" w:hAnsi="Times New Roman"/>
          <w:color w:val="000000"/>
          <w:sz w:val="28"/>
          <w:szCs w:val="28"/>
        </w:rPr>
        <w:t>;</w:t>
      </w:r>
      <w:r w:rsidR="0081373E">
        <w:rPr>
          <w:rFonts w:ascii="Times New Roman" w:hAnsi="Times New Roman"/>
          <w:color w:val="000000"/>
          <w:sz w:val="28"/>
          <w:szCs w:val="28"/>
        </w:rPr>
        <w:t xml:space="preserve"> </w:t>
      </w:r>
      <w:r w:rsidRPr="00836A81">
        <w:rPr>
          <w:rFonts w:ascii="Times New Roman" w:hAnsi="Times New Roman"/>
          <w:color w:val="000000"/>
          <w:sz w:val="28"/>
          <w:szCs w:val="28"/>
        </w:rPr>
        <w:t>натрия гипохлорит;</w:t>
      </w:r>
      <w:r w:rsidR="0081373E">
        <w:rPr>
          <w:rFonts w:ascii="Times New Roman" w:hAnsi="Times New Roman"/>
          <w:color w:val="000000"/>
          <w:sz w:val="28"/>
          <w:szCs w:val="28"/>
        </w:rPr>
        <w:t xml:space="preserve"> </w:t>
      </w:r>
      <w:r w:rsidRPr="00836A81">
        <w:rPr>
          <w:rFonts w:ascii="Times New Roman" w:hAnsi="Times New Roman"/>
          <w:color w:val="000000"/>
          <w:sz w:val="28"/>
          <w:szCs w:val="28"/>
        </w:rPr>
        <w:t>калий йодистый по ГОСТ 4232-74, ч.д.а;</w:t>
      </w:r>
      <w:r w:rsidR="0081373E">
        <w:rPr>
          <w:rFonts w:ascii="Times New Roman" w:hAnsi="Times New Roman"/>
          <w:color w:val="000000"/>
          <w:sz w:val="28"/>
          <w:szCs w:val="28"/>
        </w:rPr>
        <w:t xml:space="preserve"> </w:t>
      </w:r>
      <w:r w:rsidRPr="00836A81">
        <w:rPr>
          <w:rFonts w:ascii="Times New Roman" w:hAnsi="Times New Roman"/>
          <w:color w:val="000000"/>
          <w:sz w:val="28"/>
          <w:szCs w:val="28"/>
        </w:rPr>
        <w:t>натрий углекислый безводный по ГОСТ 83-79, ч.д.а.</w:t>
      </w:r>
    </w:p>
    <w:p w:rsidR="0066755F" w:rsidRPr="00836A81" w:rsidRDefault="0066755F" w:rsidP="00A15FD2">
      <w:pPr>
        <w:spacing w:after="0" w:line="360" w:lineRule="auto"/>
        <w:jc w:val="both"/>
        <w:rPr>
          <w:rFonts w:ascii="Times New Roman" w:hAnsi="Times New Roman"/>
          <w:color w:val="000000"/>
          <w:sz w:val="28"/>
          <w:szCs w:val="28"/>
        </w:rPr>
      </w:pPr>
      <w:r w:rsidRPr="00836A81">
        <w:rPr>
          <w:rFonts w:ascii="Times New Roman" w:hAnsi="Times New Roman"/>
          <w:b/>
          <w:color w:val="000000"/>
          <w:sz w:val="28"/>
          <w:szCs w:val="28"/>
        </w:rPr>
        <w:t>Подготовка к испытанию</w:t>
      </w:r>
    </w:p>
    <w:p w:rsidR="0066755F" w:rsidRPr="00836A81" w:rsidRDefault="00720C0C" w:rsidP="002A76B5">
      <w:pPr>
        <w:numPr>
          <w:ilvl w:val="0"/>
          <w:numId w:val="8"/>
        </w:numPr>
        <w:spacing w:after="0" w:line="360" w:lineRule="auto"/>
        <w:ind w:left="0" w:firstLine="360"/>
        <w:contextualSpacing/>
        <w:jc w:val="both"/>
        <w:rPr>
          <w:rFonts w:ascii="Times New Roman" w:hAnsi="Times New Roman"/>
          <w:color w:val="000000"/>
          <w:sz w:val="28"/>
          <w:szCs w:val="28"/>
        </w:rPr>
      </w:pPr>
      <w:r w:rsidRPr="00836A81">
        <w:rPr>
          <w:rFonts w:ascii="Times New Roman" w:hAnsi="Times New Roman"/>
          <w:color w:val="000000"/>
          <w:sz w:val="28"/>
          <w:szCs w:val="28"/>
        </w:rPr>
        <w:t xml:space="preserve">Приготовление реактива 1: </w:t>
      </w:r>
      <w:r w:rsidR="0066755F" w:rsidRPr="00836A81">
        <w:rPr>
          <w:rFonts w:ascii="Times New Roman" w:hAnsi="Times New Roman"/>
          <w:color w:val="000000"/>
          <w:sz w:val="28"/>
          <w:szCs w:val="28"/>
        </w:rPr>
        <w:t>10 г фенола и 0,05 г нитропруссида натрия растворяют в мерной колбе вместимостью 1000 см</w:t>
      </w:r>
      <w:r w:rsidR="0066755F" w:rsidRPr="00836A81">
        <w:rPr>
          <w:rFonts w:ascii="Times New Roman" w:hAnsi="Times New Roman"/>
          <w:color w:val="000000"/>
          <w:sz w:val="28"/>
          <w:szCs w:val="28"/>
          <w:vertAlign w:val="superscript"/>
        </w:rPr>
        <w:t>3</w:t>
      </w:r>
      <w:r w:rsidR="0066755F" w:rsidRPr="00836A81">
        <w:rPr>
          <w:rFonts w:ascii="Times New Roman" w:hAnsi="Times New Roman"/>
          <w:color w:val="000000"/>
          <w:sz w:val="28"/>
          <w:szCs w:val="28"/>
        </w:rPr>
        <w:t> дистиллированной водой, объём колбы доводят до метки.</w:t>
      </w:r>
    </w:p>
    <w:p w:rsidR="0066755F" w:rsidRPr="00836A81" w:rsidRDefault="00720C0C" w:rsidP="002A76B5">
      <w:pPr>
        <w:numPr>
          <w:ilvl w:val="0"/>
          <w:numId w:val="8"/>
        </w:numPr>
        <w:spacing w:before="240" w:after="0" w:line="360" w:lineRule="auto"/>
        <w:ind w:left="0" w:firstLine="360"/>
        <w:contextualSpacing/>
        <w:jc w:val="both"/>
        <w:rPr>
          <w:rFonts w:ascii="Times New Roman" w:hAnsi="Times New Roman"/>
          <w:color w:val="000000"/>
          <w:sz w:val="28"/>
          <w:szCs w:val="28"/>
        </w:rPr>
      </w:pPr>
      <w:r w:rsidRPr="00836A81">
        <w:rPr>
          <w:rFonts w:ascii="Times New Roman" w:hAnsi="Times New Roman"/>
          <w:color w:val="000000"/>
          <w:sz w:val="28"/>
          <w:szCs w:val="28"/>
        </w:rPr>
        <w:t xml:space="preserve">Приготовление реактива 2: </w:t>
      </w:r>
      <w:r w:rsidR="0066755F" w:rsidRPr="00836A81">
        <w:rPr>
          <w:rFonts w:ascii="Times New Roman" w:hAnsi="Times New Roman"/>
          <w:color w:val="000000"/>
          <w:sz w:val="28"/>
          <w:szCs w:val="28"/>
        </w:rPr>
        <w:t>5 г гидроокиси натрия растворяют в дистиллированной воде в мерной колбе вместимостью 1000 см</w:t>
      </w:r>
      <w:r w:rsidR="0066755F" w:rsidRPr="00836A81">
        <w:rPr>
          <w:rFonts w:ascii="Times New Roman" w:hAnsi="Times New Roman"/>
          <w:color w:val="000000"/>
          <w:sz w:val="28"/>
          <w:szCs w:val="28"/>
          <w:vertAlign w:val="superscript"/>
        </w:rPr>
        <w:t>3</w:t>
      </w:r>
      <w:r w:rsidR="0066755F" w:rsidRPr="00836A81">
        <w:rPr>
          <w:rFonts w:ascii="Times New Roman" w:hAnsi="Times New Roman"/>
          <w:color w:val="000000"/>
          <w:sz w:val="28"/>
          <w:szCs w:val="28"/>
        </w:rPr>
        <w:t>, после охлаждения добавляют количество исходного раствора гипохлорита натрия из расчёта его содержания 0,42 г/дм</w:t>
      </w:r>
      <w:r w:rsidR="0066755F" w:rsidRPr="00836A81">
        <w:rPr>
          <w:rFonts w:ascii="Times New Roman" w:hAnsi="Times New Roman"/>
          <w:color w:val="000000"/>
          <w:sz w:val="28"/>
          <w:szCs w:val="28"/>
          <w:vertAlign w:val="superscript"/>
        </w:rPr>
        <w:t>3</w:t>
      </w:r>
      <w:r w:rsidR="0066755F" w:rsidRPr="00836A81">
        <w:rPr>
          <w:rFonts w:ascii="Times New Roman" w:hAnsi="Times New Roman"/>
          <w:color w:val="000000"/>
          <w:sz w:val="28"/>
          <w:szCs w:val="28"/>
        </w:rPr>
        <w:t> или 0,2 г дихлоризоцианурата натрия и доводят объём колбы дистиллированной водой до метки.</w:t>
      </w:r>
    </w:p>
    <w:p w:rsidR="0066755F" w:rsidRPr="00836A81" w:rsidRDefault="0066755F" w:rsidP="002A76B5">
      <w:pPr>
        <w:numPr>
          <w:ilvl w:val="0"/>
          <w:numId w:val="8"/>
        </w:numPr>
        <w:spacing w:before="240" w:after="0" w:line="360" w:lineRule="auto"/>
        <w:ind w:left="0" w:firstLine="360"/>
        <w:contextualSpacing/>
        <w:jc w:val="both"/>
        <w:rPr>
          <w:rFonts w:ascii="Times New Roman" w:hAnsi="Times New Roman"/>
          <w:color w:val="000000"/>
          <w:sz w:val="28"/>
          <w:szCs w:val="28"/>
        </w:rPr>
      </w:pPr>
      <w:r w:rsidRPr="00836A81">
        <w:rPr>
          <w:rFonts w:ascii="Times New Roman" w:hAnsi="Times New Roman"/>
          <w:color w:val="000000"/>
          <w:sz w:val="28"/>
          <w:szCs w:val="28"/>
        </w:rPr>
        <w:t>Приготовленные реактивы хранят в темной посуде</w:t>
      </w:r>
      <w:r w:rsidR="00E05561">
        <w:rPr>
          <w:rFonts w:ascii="Times New Roman" w:hAnsi="Times New Roman"/>
          <w:color w:val="000000"/>
          <w:sz w:val="28"/>
          <w:szCs w:val="28"/>
        </w:rPr>
        <w:t xml:space="preserve"> </w:t>
      </w:r>
      <w:r w:rsidRPr="00836A81">
        <w:rPr>
          <w:rFonts w:ascii="Times New Roman" w:hAnsi="Times New Roman"/>
          <w:color w:val="000000"/>
          <w:sz w:val="28"/>
          <w:szCs w:val="28"/>
        </w:rPr>
        <w:t>в холодильнике не более 2 месяцев.</w:t>
      </w:r>
    </w:p>
    <w:p w:rsidR="0066755F" w:rsidRPr="00836A81" w:rsidRDefault="0066755F" w:rsidP="002A76B5">
      <w:pPr>
        <w:numPr>
          <w:ilvl w:val="0"/>
          <w:numId w:val="8"/>
        </w:numPr>
        <w:spacing w:before="240" w:after="0" w:line="360" w:lineRule="auto"/>
        <w:ind w:left="0" w:firstLine="360"/>
        <w:contextualSpacing/>
        <w:jc w:val="both"/>
        <w:rPr>
          <w:rFonts w:ascii="Times New Roman" w:hAnsi="Times New Roman"/>
          <w:color w:val="000000"/>
          <w:sz w:val="28"/>
          <w:szCs w:val="28"/>
        </w:rPr>
      </w:pPr>
      <w:r w:rsidRPr="00836A81">
        <w:rPr>
          <w:rFonts w:ascii="Times New Roman" w:hAnsi="Times New Roman"/>
          <w:color w:val="000000"/>
          <w:sz w:val="28"/>
          <w:szCs w:val="28"/>
        </w:rPr>
        <w:t>Приготовление исходного гипохлорита натрия</w:t>
      </w:r>
      <w:r w:rsidR="0071017F" w:rsidRPr="00836A81">
        <w:rPr>
          <w:rFonts w:ascii="Times New Roman" w:hAnsi="Times New Roman"/>
          <w:color w:val="000000"/>
          <w:sz w:val="28"/>
          <w:szCs w:val="28"/>
        </w:rPr>
        <w:t>.</w:t>
      </w:r>
      <w:r w:rsidR="00730511" w:rsidRPr="00836A81">
        <w:rPr>
          <w:rFonts w:ascii="Times New Roman" w:hAnsi="Times New Roman"/>
          <w:color w:val="000000"/>
          <w:sz w:val="28"/>
          <w:szCs w:val="28"/>
        </w:rPr>
        <w:t xml:space="preserve"> </w:t>
      </w:r>
      <w:r w:rsidRPr="00836A81">
        <w:rPr>
          <w:rFonts w:ascii="Times New Roman" w:hAnsi="Times New Roman"/>
          <w:color w:val="000000"/>
          <w:sz w:val="28"/>
          <w:szCs w:val="28"/>
        </w:rPr>
        <w:t>В стакане вместимостью 500 см</w:t>
      </w:r>
      <w:r w:rsidRPr="00836A81">
        <w:rPr>
          <w:rFonts w:ascii="Times New Roman" w:hAnsi="Times New Roman"/>
          <w:color w:val="000000"/>
          <w:sz w:val="28"/>
          <w:szCs w:val="28"/>
          <w:vertAlign w:val="superscript"/>
        </w:rPr>
        <w:t>3</w:t>
      </w:r>
      <w:r w:rsidRPr="00836A81">
        <w:rPr>
          <w:rFonts w:ascii="Times New Roman" w:hAnsi="Times New Roman"/>
          <w:color w:val="000000"/>
          <w:sz w:val="28"/>
          <w:szCs w:val="28"/>
        </w:rPr>
        <w:t> перемешивают 150 г хлорной извести с 250 см</w:t>
      </w:r>
      <w:r w:rsidRPr="00836A81">
        <w:rPr>
          <w:rFonts w:ascii="Times New Roman" w:hAnsi="Times New Roman"/>
          <w:color w:val="000000"/>
          <w:sz w:val="28"/>
          <w:szCs w:val="28"/>
          <w:vertAlign w:val="superscript"/>
        </w:rPr>
        <w:t>3</w:t>
      </w:r>
      <w:r w:rsidRPr="00836A81">
        <w:rPr>
          <w:rFonts w:ascii="Times New Roman" w:hAnsi="Times New Roman"/>
          <w:color w:val="000000"/>
          <w:sz w:val="28"/>
          <w:szCs w:val="28"/>
        </w:rPr>
        <w:t xml:space="preserve"> дистиллированной воды; в другом стакане в 250 см</w:t>
      </w:r>
      <w:r w:rsidRPr="00836A81">
        <w:rPr>
          <w:rFonts w:ascii="Times New Roman" w:hAnsi="Times New Roman"/>
          <w:color w:val="000000"/>
          <w:sz w:val="28"/>
          <w:szCs w:val="28"/>
          <w:vertAlign w:val="superscript"/>
        </w:rPr>
        <w:t>3</w:t>
      </w:r>
      <w:r w:rsidRPr="00836A81">
        <w:rPr>
          <w:rFonts w:ascii="Times New Roman" w:hAnsi="Times New Roman"/>
          <w:color w:val="000000"/>
          <w:sz w:val="28"/>
          <w:szCs w:val="28"/>
        </w:rPr>
        <w:t> дистиллированной воды растворяют 105 г углекислого натрия, затем сливают оба раствора при постоянном перемешивании. Масса сначала густеет, затем разжижается. Полученную суспензию оставляют на 1-2 суток для отстаивания, затем надосадочную жидкость сливают и отфильтровывают.</w:t>
      </w:r>
      <w:r w:rsidRPr="00836A81">
        <w:rPr>
          <w:rFonts w:ascii="Times New Roman" w:hAnsi="Times New Roman"/>
          <w:color w:val="000000"/>
          <w:sz w:val="28"/>
          <w:szCs w:val="28"/>
        </w:rPr>
        <w:br/>
        <w:t>Полученный реактив имеет концентрацию активного хлора около 60-100 г/дм</w:t>
      </w:r>
      <w:r w:rsidRPr="00836A81">
        <w:rPr>
          <w:rFonts w:ascii="Times New Roman" w:hAnsi="Times New Roman"/>
          <w:color w:val="000000"/>
          <w:sz w:val="28"/>
          <w:szCs w:val="28"/>
          <w:vertAlign w:val="superscript"/>
        </w:rPr>
        <w:t>3</w:t>
      </w:r>
      <w:r w:rsidRPr="00836A81">
        <w:rPr>
          <w:rFonts w:ascii="Times New Roman" w:hAnsi="Times New Roman"/>
          <w:color w:val="000000"/>
          <w:sz w:val="28"/>
          <w:szCs w:val="28"/>
        </w:rPr>
        <w:t> и может храниться в склянке из темного стекла до 1 года. В полученном реактиве определяют концентрацию активного хлора. Для этого 1 см</w:t>
      </w:r>
      <w:r w:rsidRPr="00836A81">
        <w:rPr>
          <w:rFonts w:ascii="Times New Roman" w:hAnsi="Times New Roman"/>
          <w:color w:val="000000"/>
          <w:sz w:val="28"/>
          <w:szCs w:val="28"/>
          <w:vertAlign w:val="superscript"/>
        </w:rPr>
        <w:t>3</w:t>
      </w:r>
      <w:r w:rsidRPr="00836A81">
        <w:rPr>
          <w:rFonts w:ascii="Times New Roman" w:hAnsi="Times New Roman"/>
          <w:color w:val="000000"/>
          <w:sz w:val="28"/>
          <w:szCs w:val="28"/>
        </w:rPr>
        <w:t> прозрачного фильтрата разбавляют в ко</w:t>
      </w:r>
      <w:r w:rsidR="00730511" w:rsidRPr="00836A81">
        <w:rPr>
          <w:rFonts w:ascii="Times New Roman" w:hAnsi="Times New Roman"/>
          <w:color w:val="000000"/>
          <w:sz w:val="28"/>
          <w:szCs w:val="28"/>
        </w:rPr>
        <w:t xml:space="preserve">нической колбе вместимостью 100 </w:t>
      </w:r>
      <w:r w:rsidRPr="00836A81">
        <w:rPr>
          <w:rFonts w:ascii="Times New Roman" w:hAnsi="Times New Roman"/>
          <w:color w:val="000000"/>
          <w:sz w:val="28"/>
          <w:szCs w:val="28"/>
        </w:rPr>
        <w:t>см</w:t>
      </w:r>
      <w:r w:rsidRPr="00836A81">
        <w:rPr>
          <w:rFonts w:ascii="Times New Roman" w:hAnsi="Times New Roman"/>
          <w:color w:val="000000"/>
          <w:sz w:val="28"/>
          <w:szCs w:val="28"/>
          <w:vertAlign w:val="superscript"/>
        </w:rPr>
        <w:t>3</w:t>
      </w:r>
      <w:r w:rsidRPr="00836A81">
        <w:rPr>
          <w:rFonts w:ascii="Times New Roman" w:hAnsi="Times New Roman"/>
          <w:color w:val="000000"/>
          <w:sz w:val="28"/>
          <w:szCs w:val="28"/>
        </w:rPr>
        <w:t> дистиллированной водой до 40-50 см</w:t>
      </w:r>
      <w:r w:rsidRPr="00836A81">
        <w:rPr>
          <w:rFonts w:ascii="Times New Roman" w:hAnsi="Times New Roman"/>
          <w:color w:val="000000"/>
          <w:sz w:val="28"/>
          <w:szCs w:val="28"/>
          <w:vertAlign w:val="superscript"/>
        </w:rPr>
        <w:t>3</w:t>
      </w:r>
      <w:r w:rsidRPr="00836A81">
        <w:rPr>
          <w:rFonts w:ascii="Times New Roman" w:hAnsi="Times New Roman"/>
          <w:color w:val="000000"/>
          <w:sz w:val="28"/>
          <w:szCs w:val="28"/>
        </w:rPr>
        <w:t>, прибавляют 2 г калия йодистого и 10 см</w:t>
      </w:r>
      <w:r w:rsidRPr="00836A81">
        <w:rPr>
          <w:rFonts w:ascii="Times New Roman" w:hAnsi="Times New Roman"/>
          <w:color w:val="000000"/>
          <w:sz w:val="28"/>
          <w:szCs w:val="28"/>
          <w:vertAlign w:val="superscript"/>
        </w:rPr>
        <w:t>3</w:t>
      </w:r>
      <w:r w:rsidRPr="00836A81">
        <w:rPr>
          <w:rFonts w:ascii="Times New Roman" w:hAnsi="Times New Roman"/>
          <w:color w:val="000000"/>
          <w:sz w:val="28"/>
          <w:szCs w:val="28"/>
        </w:rPr>
        <w:t> соляной кислоты 1 моль/дм</w:t>
      </w:r>
      <w:r w:rsidRPr="00836A81">
        <w:rPr>
          <w:rFonts w:ascii="Times New Roman" w:hAnsi="Times New Roman"/>
          <w:color w:val="000000"/>
          <w:sz w:val="28"/>
          <w:szCs w:val="28"/>
          <w:vertAlign w:val="superscript"/>
        </w:rPr>
        <w:t>3</w:t>
      </w:r>
      <w:r w:rsidRPr="00836A81">
        <w:rPr>
          <w:rFonts w:ascii="Times New Roman" w:hAnsi="Times New Roman"/>
          <w:color w:val="000000"/>
          <w:sz w:val="28"/>
          <w:szCs w:val="28"/>
        </w:rPr>
        <w:t> (1 н.). Образовавшийся йод оттитровывают 0,1 моль/дм</w:t>
      </w:r>
      <w:r w:rsidRPr="00836A81">
        <w:rPr>
          <w:rFonts w:ascii="Times New Roman" w:hAnsi="Times New Roman"/>
          <w:color w:val="000000"/>
          <w:sz w:val="28"/>
          <w:szCs w:val="28"/>
          <w:vertAlign w:val="superscript"/>
        </w:rPr>
        <w:t>3</w:t>
      </w:r>
      <w:r w:rsidRPr="00836A81">
        <w:rPr>
          <w:rFonts w:ascii="Times New Roman" w:hAnsi="Times New Roman"/>
          <w:color w:val="000000"/>
          <w:sz w:val="28"/>
          <w:szCs w:val="28"/>
        </w:rPr>
        <w:t> (0,1 н.) раствором серноватистокислого натрия, приготовленного из фиксанала, до исчезновения вишнёвой окраски (1 см</w:t>
      </w:r>
      <w:r w:rsidRPr="00836A81">
        <w:rPr>
          <w:rFonts w:ascii="Times New Roman" w:hAnsi="Times New Roman"/>
          <w:color w:val="000000"/>
          <w:sz w:val="28"/>
          <w:szCs w:val="28"/>
          <w:vertAlign w:val="superscript"/>
        </w:rPr>
        <w:t>3</w:t>
      </w:r>
      <w:r w:rsidRPr="00836A81">
        <w:rPr>
          <w:rFonts w:ascii="Times New Roman" w:hAnsi="Times New Roman"/>
          <w:color w:val="000000"/>
          <w:sz w:val="28"/>
          <w:szCs w:val="28"/>
        </w:rPr>
        <w:t> 0,1 моль/дм</w:t>
      </w:r>
      <w:r w:rsidRPr="00836A81">
        <w:rPr>
          <w:rFonts w:ascii="Times New Roman" w:hAnsi="Times New Roman"/>
          <w:color w:val="000000"/>
          <w:sz w:val="28"/>
          <w:szCs w:val="28"/>
          <w:vertAlign w:val="superscript"/>
        </w:rPr>
        <w:t>3</w:t>
      </w:r>
      <w:r w:rsidRPr="00836A81">
        <w:rPr>
          <w:rFonts w:ascii="Times New Roman" w:hAnsi="Times New Roman"/>
          <w:color w:val="000000"/>
          <w:sz w:val="28"/>
          <w:szCs w:val="28"/>
        </w:rPr>
        <w:t> (0,1 н.) раствора серноватистокислого натрия соответствует 0,00355 г хлора).</w:t>
      </w:r>
    </w:p>
    <w:p w:rsidR="0066755F" w:rsidRPr="00836A81" w:rsidRDefault="0066755F" w:rsidP="002A76B5">
      <w:pPr>
        <w:numPr>
          <w:ilvl w:val="0"/>
          <w:numId w:val="8"/>
        </w:numPr>
        <w:spacing w:before="240" w:after="0" w:line="360" w:lineRule="auto"/>
        <w:ind w:left="0" w:firstLine="360"/>
        <w:contextualSpacing/>
        <w:jc w:val="both"/>
        <w:rPr>
          <w:rFonts w:ascii="Times New Roman" w:hAnsi="Times New Roman"/>
          <w:color w:val="000000"/>
          <w:sz w:val="28"/>
          <w:szCs w:val="28"/>
        </w:rPr>
      </w:pPr>
      <w:r w:rsidRPr="00836A81">
        <w:rPr>
          <w:rFonts w:ascii="Times New Roman" w:hAnsi="Times New Roman"/>
          <w:color w:val="000000"/>
          <w:sz w:val="28"/>
          <w:szCs w:val="28"/>
        </w:rPr>
        <w:t>Определение количества гипохлорита натрия в исходном растворе</w:t>
      </w:r>
      <w:r w:rsidR="0071017F" w:rsidRPr="00836A81">
        <w:rPr>
          <w:rFonts w:ascii="Times New Roman" w:hAnsi="Times New Roman"/>
          <w:color w:val="000000"/>
          <w:sz w:val="28"/>
          <w:szCs w:val="28"/>
        </w:rPr>
        <w:t>.</w:t>
      </w:r>
      <w:r w:rsidRPr="00836A81">
        <w:rPr>
          <w:rFonts w:ascii="Times New Roman" w:hAnsi="Times New Roman"/>
          <w:color w:val="000000"/>
          <w:sz w:val="28"/>
          <w:szCs w:val="28"/>
        </w:rPr>
        <w:br/>
        <w:t>Перед приготовлением реактива 2 необходимо определить содержание гипохлорита натрия в исходном растворе, учитывая неустойчивость его при хранении.</w:t>
      </w:r>
      <w:r w:rsidRPr="00836A81">
        <w:rPr>
          <w:rFonts w:ascii="Times New Roman" w:hAnsi="Times New Roman"/>
          <w:color w:val="000000"/>
          <w:sz w:val="28"/>
          <w:szCs w:val="28"/>
        </w:rPr>
        <w:br/>
        <w:t>По количеству израсходованного на титрование тиосульфата натрия определяют количество раствора гипохлорита натрия, необходимого для приготовления реактива 2.</w:t>
      </w:r>
    </w:p>
    <w:p w:rsidR="0066755F" w:rsidRPr="00836A81" w:rsidRDefault="0066755F" w:rsidP="002A76B5">
      <w:pPr>
        <w:numPr>
          <w:ilvl w:val="0"/>
          <w:numId w:val="8"/>
        </w:numPr>
        <w:spacing w:before="240" w:after="0" w:line="360" w:lineRule="auto"/>
        <w:ind w:left="0" w:firstLine="360"/>
        <w:contextualSpacing/>
        <w:jc w:val="both"/>
        <w:rPr>
          <w:rFonts w:ascii="Times New Roman" w:hAnsi="Times New Roman"/>
          <w:color w:val="000000"/>
          <w:sz w:val="28"/>
          <w:szCs w:val="28"/>
        </w:rPr>
      </w:pPr>
      <w:r w:rsidRPr="00836A81">
        <w:rPr>
          <w:rFonts w:ascii="Times New Roman" w:hAnsi="Times New Roman"/>
          <w:color w:val="000000"/>
          <w:sz w:val="28"/>
          <w:szCs w:val="28"/>
        </w:rPr>
        <w:t>Приготовление стандартного раствора сернокислого аммония для построения градуировочной кривой:</w:t>
      </w:r>
      <w:r w:rsidR="00E05561">
        <w:rPr>
          <w:rFonts w:ascii="Times New Roman" w:hAnsi="Times New Roman"/>
          <w:color w:val="000000"/>
          <w:sz w:val="28"/>
          <w:szCs w:val="28"/>
        </w:rPr>
        <w:t xml:space="preserve"> </w:t>
      </w:r>
      <w:r w:rsidRPr="00836A81">
        <w:rPr>
          <w:rFonts w:ascii="Times New Roman" w:hAnsi="Times New Roman"/>
          <w:color w:val="000000"/>
          <w:sz w:val="28"/>
          <w:szCs w:val="28"/>
        </w:rPr>
        <w:t>0,236 г сернокислого аммония, предварительно высушенного до постоянной массы при температуре 60 °С, вносят в мерную колбу вместимостью 500 см</w:t>
      </w:r>
      <w:r w:rsidRPr="00836A81">
        <w:rPr>
          <w:rFonts w:ascii="Times New Roman" w:hAnsi="Times New Roman"/>
          <w:color w:val="000000"/>
          <w:sz w:val="28"/>
          <w:szCs w:val="28"/>
          <w:vertAlign w:val="superscript"/>
        </w:rPr>
        <w:t>3</w:t>
      </w:r>
      <w:r w:rsidRPr="00836A81">
        <w:rPr>
          <w:rFonts w:ascii="Times New Roman" w:hAnsi="Times New Roman"/>
          <w:color w:val="000000"/>
          <w:sz w:val="28"/>
          <w:szCs w:val="28"/>
        </w:rPr>
        <w:t>, растворяют в дистиллированной воде и доводят объём до метки; этот раствор является стандартным и содержит 0,1 мг азота в 1 см</w:t>
      </w:r>
      <w:r w:rsidRPr="00836A81">
        <w:rPr>
          <w:rFonts w:ascii="Times New Roman" w:hAnsi="Times New Roman"/>
          <w:color w:val="000000"/>
          <w:sz w:val="28"/>
          <w:szCs w:val="28"/>
          <w:vertAlign w:val="superscript"/>
        </w:rPr>
        <w:t>3</w:t>
      </w:r>
      <w:r w:rsidRPr="00836A81">
        <w:rPr>
          <w:rFonts w:ascii="Times New Roman" w:hAnsi="Times New Roman"/>
          <w:color w:val="000000"/>
          <w:sz w:val="28"/>
          <w:szCs w:val="28"/>
        </w:rPr>
        <w:t>.</w:t>
      </w:r>
    </w:p>
    <w:p w:rsidR="0066755F" w:rsidRPr="00836A81" w:rsidRDefault="0066755F" w:rsidP="002A76B5">
      <w:pPr>
        <w:numPr>
          <w:ilvl w:val="0"/>
          <w:numId w:val="8"/>
        </w:numPr>
        <w:spacing w:before="240" w:after="0" w:line="360" w:lineRule="auto"/>
        <w:ind w:left="0" w:firstLine="360"/>
        <w:contextualSpacing/>
        <w:jc w:val="both"/>
        <w:rPr>
          <w:rFonts w:ascii="Times New Roman" w:hAnsi="Times New Roman"/>
          <w:color w:val="000000"/>
          <w:sz w:val="28"/>
          <w:szCs w:val="28"/>
        </w:rPr>
      </w:pPr>
      <w:r w:rsidRPr="00836A81">
        <w:rPr>
          <w:rFonts w:ascii="Times New Roman" w:hAnsi="Times New Roman"/>
          <w:color w:val="000000"/>
          <w:sz w:val="28"/>
          <w:szCs w:val="28"/>
        </w:rPr>
        <w:t>Проведение цветной реакции</w:t>
      </w:r>
      <w:r w:rsidR="0071017F" w:rsidRPr="00836A81">
        <w:rPr>
          <w:rFonts w:ascii="Times New Roman" w:hAnsi="Times New Roman"/>
          <w:color w:val="000000"/>
          <w:sz w:val="28"/>
          <w:szCs w:val="28"/>
        </w:rPr>
        <w:t>.</w:t>
      </w:r>
      <w:r w:rsidR="00730511" w:rsidRPr="00836A81">
        <w:rPr>
          <w:rFonts w:ascii="Times New Roman" w:hAnsi="Times New Roman"/>
          <w:color w:val="000000"/>
          <w:sz w:val="28"/>
          <w:szCs w:val="28"/>
        </w:rPr>
        <w:t xml:space="preserve"> </w:t>
      </w:r>
      <w:r w:rsidRPr="00836A81">
        <w:rPr>
          <w:rFonts w:ascii="Times New Roman" w:hAnsi="Times New Roman"/>
          <w:color w:val="000000"/>
          <w:sz w:val="28"/>
          <w:szCs w:val="28"/>
        </w:rPr>
        <w:t>В мерные колбы вместимостью по 100 см</w:t>
      </w:r>
      <w:r w:rsidRPr="00836A81">
        <w:rPr>
          <w:rFonts w:ascii="Times New Roman" w:hAnsi="Times New Roman"/>
          <w:color w:val="000000"/>
          <w:sz w:val="28"/>
          <w:szCs w:val="28"/>
          <w:vertAlign w:val="superscript"/>
        </w:rPr>
        <w:t>3</w:t>
      </w:r>
      <w:r w:rsidRPr="00836A81">
        <w:rPr>
          <w:rFonts w:ascii="Times New Roman" w:hAnsi="Times New Roman"/>
          <w:color w:val="000000"/>
          <w:sz w:val="28"/>
          <w:szCs w:val="28"/>
        </w:rPr>
        <w:t> вносят следующие количества стандартного раствора в см</w:t>
      </w:r>
      <w:r w:rsidRPr="00836A81">
        <w:rPr>
          <w:rFonts w:ascii="Times New Roman" w:hAnsi="Times New Roman"/>
          <w:color w:val="000000"/>
          <w:sz w:val="28"/>
          <w:szCs w:val="28"/>
          <w:vertAlign w:val="superscript"/>
        </w:rPr>
        <w:t>3</w:t>
      </w:r>
      <w:r w:rsidRPr="00836A81">
        <w:rPr>
          <w:rFonts w:ascii="Times New Roman" w:hAnsi="Times New Roman"/>
          <w:color w:val="000000"/>
          <w:sz w:val="28"/>
          <w:szCs w:val="28"/>
        </w:rPr>
        <w:t>: 1,0; 1,5; 2,0; 2,5; 3,0; 3,5; 4,0; 4,5; 5,0. После доведения объёмов колб дистиллированной водой до метки получают серию рабочих растворов концентрации: 1,0; 1,5; 2,0; 2,5; 3,0; 3,5; 4,0; 4,5; 5,0 мкг азота в 1 см</w:t>
      </w:r>
      <w:r w:rsidRPr="00836A81">
        <w:rPr>
          <w:rFonts w:ascii="Times New Roman" w:hAnsi="Times New Roman"/>
          <w:color w:val="000000"/>
          <w:sz w:val="28"/>
          <w:szCs w:val="28"/>
          <w:vertAlign w:val="superscript"/>
        </w:rPr>
        <w:t>3</w:t>
      </w:r>
      <w:r w:rsidR="00730511" w:rsidRPr="00836A81">
        <w:rPr>
          <w:rFonts w:ascii="Times New Roman" w:hAnsi="Times New Roman"/>
          <w:color w:val="000000"/>
          <w:sz w:val="28"/>
          <w:szCs w:val="28"/>
        </w:rPr>
        <w:t xml:space="preserve">. </w:t>
      </w:r>
      <w:r w:rsidRPr="00836A81">
        <w:rPr>
          <w:rFonts w:ascii="Times New Roman" w:hAnsi="Times New Roman"/>
          <w:color w:val="000000"/>
          <w:sz w:val="28"/>
          <w:szCs w:val="28"/>
        </w:rPr>
        <w:t>Для проведения цветной реакции в пробирки берут по 1 см</w:t>
      </w:r>
      <w:r w:rsidRPr="00836A81">
        <w:rPr>
          <w:rFonts w:ascii="Times New Roman" w:hAnsi="Times New Roman"/>
          <w:color w:val="000000"/>
          <w:sz w:val="28"/>
          <w:szCs w:val="28"/>
          <w:vertAlign w:val="superscript"/>
        </w:rPr>
        <w:t>3</w:t>
      </w:r>
      <w:r w:rsidRPr="00836A81">
        <w:rPr>
          <w:rFonts w:ascii="Times New Roman" w:hAnsi="Times New Roman"/>
          <w:color w:val="000000"/>
          <w:sz w:val="28"/>
          <w:szCs w:val="28"/>
        </w:rPr>
        <w:t> рабочего раствора, добавляют 5 см</w:t>
      </w:r>
      <w:r w:rsidRPr="00836A81">
        <w:rPr>
          <w:rFonts w:ascii="Times New Roman" w:hAnsi="Times New Roman"/>
          <w:color w:val="000000"/>
          <w:sz w:val="28"/>
          <w:szCs w:val="28"/>
          <w:vertAlign w:val="superscript"/>
        </w:rPr>
        <w:t>3</w:t>
      </w:r>
      <w:r w:rsidRPr="00836A81">
        <w:rPr>
          <w:rFonts w:ascii="Times New Roman" w:hAnsi="Times New Roman"/>
          <w:color w:val="000000"/>
          <w:sz w:val="28"/>
          <w:szCs w:val="28"/>
        </w:rPr>
        <w:t> реактива 1 и 5 см</w:t>
      </w:r>
      <w:r w:rsidRPr="00836A81">
        <w:rPr>
          <w:rFonts w:ascii="Times New Roman" w:hAnsi="Times New Roman"/>
          <w:color w:val="000000"/>
          <w:sz w:val="28"/>
          <w:szCs w:val="28"/>
          <w:vertAlign w:val="superscript"/>
        </w:rPr>
        <w:t>3</w:t>
      </w:r>
      <w:r w:rsidRPr="00836A81">
        <w:rPr>
          <w:rFonts w:ascii="Times New Roman" w:hAnsi="Times New Roman"/>
          <w:color w:val="000000"/>
          <w:sz w:val="28"/>
          <w:szCs w:val="28"/>
        </w:rPr>
        <w:t xml:space="preserve"> реактива 2, перемешивают и через 30 минут измеряют величину оптической плотности на спектрофотометре при длине волны 625 нм или на фотоэлектроколориметре с красным светофильтром в кювете с толщиной поглощающего свет слоя 1 см </w:t>
      </w:r>
      <w:r w:rsidR="00730511" w:rsidRPr="00836A81">
        <w:rPr>
          <w:rFonts w:ascii="Times New Roman" w:hAnsi="Times New Roman"/>
          <w:color w:val="000000"/>
          <w:sz w:val="28"/>
          <w:szCs w:val="28"/>
        </w:rPr>
        <w:t xml:space="preserve">в отношении контрольного опыта. </w:t>
      </w:r>
      <w:r w:rsidRPr="00836A81">
        <w:rPr>
          <w:rFonts w:ascii="Times New Roman" w:hAnsi="Times New Roman"/>
          <w:color w:val="000000"/>
          <w:sz w:val="28"/>
          <w:szCs w:val="28"/>
        </w:rPr>
        <w:t>Повторность проведения цветной реакции трехкратная. Для каждого определения готовят новый стандартный раствор.</w:t>
      </w:r>
    </w:p>
    <w:p w:rsidR="00527455" w:rsidRDefault="0066755F" w:rsidP="002A76B5">
      <w:pPr>
        <w:numPr>
          <w:ilvl w:val="0"/>
          <w:numId w:val="8"/>
        </w:numPr>
        <w:spacing w:after="0" w:line="360" w:lineRule="auto"/>
        <w:ind w:left="0" w:firstLine="360"/>
        <w:contextualSpacing/>
        <w:jc w:val="both"/>
        <w:rPr>
          <w:rFonts w:ascii="Times New Roman" w:hAnsi="Times New Roman"/>
          <w:b/>
          <w:bCs/>
          <w:color w:val="000000"/>
          <w:sz w:val="28"/>
          <w:szCs w:val="28"/>
        </w:rPr>
      </w:pPr>
      <w:r w:rsidRPr="00A15FD2">
        <w:rPr>
          <w:rFonts w:ascii="Times New Roman" w:hAnsi="Times New Roman"/>
          <w:color w:val="000000"/>
          <w:sz w:val="28"/>
          <w:szCs w:val="28"/>
        </w:rPr>
        <w:t>Пос</w:t>
      </w:r>
      <w:r w:rsidR="00730511" w:rsidRPr="00A15FD2">
        <w:rPr>
          <w:rFonts w:ascii="Times New Roman" w:hAnsi="Times New Roman"/>
          <w:color w:val="000000"/>
          <w:sz w:val="28"/>
          <w:szCs w:val="28"/>
        </w:rPr>
        <w:t xml:space="preserve">троение градуировочного графика. </w:t>
      </w:r>
      <w:r w:rsidRPr="00A15FD2">
        <w:rPr>
          <w:rFonts w:ascii="Times New Roman" w:hAnsi="Times New Roman"/>
          <w:color w:val="000000"/>
          <w:sz w:val="28"/>
          <w:szCs w:val="28"/>
        </w:rPr>
        <w:t>По полученным средним из трех стандартных растворов строят на миллиметровой бумаге размером 20х20 см градуировочный график</w:t>
      </w:r>
      <w:r w:rsidR="0071017F" w:rsidRPr="00A15FD2">
        <w:rPr>
          <w:rFonts w:ascii="Times New Roman" w:hAnsi="Times New Roman"/>
          <w:color w:val="000000"/>
          <w:sz w:val="28"/>
          <w:szCs w:val="28"/>
        </w:rPr>
        <w:t xml:space="preserve"> </w:t>
      </w:r>
      <w:r w:rsidRPr="00A15FD2">
        <w:rPr>
          <w:rFonts w:ascii="Times New Roman" w:hAnsi="Times New Roman"/>
          <w:sz w:val="28"/>
          <w:szCs w:val="28"/>
        </w:rPr>
        <w:t>[приложение 9</w:t>
      </w:r>
      <w:r w:rsidR="0071017F" w:rsidRPr="00A15FD2">
        <w:rPr>
          <w:rFonts w:ascii="Times New Roman" w:hAnsi="Times New Roman"/>
          <w:sz w:val="28"/>
          <w:szCs w:val="28"/>
        </w:rPr>
        <w:t>, стр. 37</w:t>
      </w:r>
      <w:r w:rsidRPr="00A15FD2">
        <w:rPr>
          <w:rFonts w:ascii="Times New Roman" w:hAnsi="Times New Roman"/>
          <w:sz w:val="28"/>
          <w:szCs w:val="28"/>
        </w:rPr>
        <w:t>]</w:t>
      </w:r>
      <w:r w:rsidRPr="00A15FD2">
        <w:rPr>
          <w:rFonts w:ascii="Times New Roman" w:hAnsi="Times New Roman"/>
          <w:color w:val="000000"/>
          <w:sz w:val="28"/>
          <w:szCs w:val="28"/>
        </w:rPr>
        <w:t>.</w:t>
      </w:r>
      <w:r w:rsidRPr="00A15FD2">
        <w:rPr>
          <w:rFonts w:ascii="Times New Roman" w:hAnsi="Times New Roman"/>
          <w:color w:val="000000"/>
          <w:sz w:val="28"/>
          <w:szCs w:val="28"/>
        </w:rPr>
        <w:br/>
        <w:t>На оси абсцисс откладывают величину концентрации азота (мкг/см</w:t>
      </w:r>
      <w:r w:rsidRPr="00A15FD2">
        <w:rPr>
          <w:rFonts w:ascii="Times New Roman" w:hAnsi="Times New Roman"/>
          <w:color w:val="000000"/>
          <w:sz w:val="28"/>
          <w:szCs w:val="28"/>
          <w:vertAlign w:val="superscript"/>
        </w:rPr>
        <w:t>3</w:t>
      </w:r>
      <w:r w:rsidRPr="00A15FD2">
        <w:rPr>
          <w:rFonts w:ascii="Times New Roman" w:hAnsi="Times New Roman"/>
          <w:color w:val="000000"/>
          <w:sz w:val="28"/>
          <w:szCs w:val="28"/>
        </w:rPr>
        <w:t>), на оси ординат - соответствующую ей оптическую плотность. Градуировочный график должен проходить через начало координат.</w:t>
      </w:r>
      <w:r w:rsidRPr="00A15FD2">
        <w:rPr>
          <w:rFonts w:ascii="Times New Roman" w:hAnsi="Times New Roman"/>
          <w:color w:val="000000"/>
          <w:sz w:val="28"/>
          <w:szCs w:val="28"/>
        </w:rPr>
        <w:br/>
      </w:r>
    </w:p>
    <w:p w:rsidR="00527455" w:rsidRDefault="00527455" w:rsidP="00527455">
      <w:pPr>
        <w:spacing w:after="0" w:line="360" w:lineRule="auto"/>
        <w:ind w:left="360"/>
        <w:contextualSpacing/>
        <w:jc w:val="both"/>
        <w:rPr>
          <w:rFonts w:ascii="Times New Roman" w:hAnsi="Times New Roman"/>
          <w:b/>
          <w:bCs/>
          <w:color w:val="000000"/>
          <w:sz w:val="28"/>
          <w:szCs w:val="28"/>
        </w:rPr>
      </w:pPr>
    </w:p>
    <w:p w:rsidR="0066755F" w:rsidRPr="00A15FD2" w:rsidRDefault="0066755F" w:rsidP="00527455">
      <w:pPr>
        <w:spacing w:after="0" w:line="360" w:lineRule="auto"/>
        <w:ind w:left="360" w:hanging="360"/>
        <w:contextualSpacing/>
        <w:jc w:val="both"/>
        <w:rPr>
          <w:rFonts w:ascii="Times New Roman" w:hAnsi="Times New Roman"/>
          <w:b/>
          <w:bCs/>
          <w:color w:val="000000"/>
          <w:sz w:val="28"/>
          <w:szCs w:val="28"/>
        </w:rPr>
      </w:pPr>
      <w:r w:rsidRPr="00A15FD2">
        <w:rPr>
          <w:rFonts w:ascii="Times New Roman" w:hAnsi="Times New Roman"/>
          <w:b/>
          <w:bCs/>
          <w:color w:val="000000"/>
          <w:sz w:val="28"/>
          <w:szCs w:val="28"/>
        </w:rPr>
        <w:t>Проведение испытания</w:t>
      </w:r>
    </w:p>
    <w:p w:rsidR="0066755F" w:rsidRPr="00836A81" w:rsidRDefault="0066755F" w:rsidP="00A15FD2">
      <w:pPr>
        <w:spacing w:after="0" w:line="360" w:lineRule="auto"/>
        <w:ind w:firstLine="720"/>
        <w:jc w:val="both"/>
        <w:rPr>
          <w:rFonts w:ascii="Times New Roman" w:hAnsi="Times New Roman"/>
          <w:bCs/>
          <w:color w:val="000000"/>
          <w:sz w:val="28"/>
          <w:szCs w:val="28"/>
        </w:rPr>
      </w:pPr>
      <w:r w:rsidRPr="00836A81">
        <w:rPr>
          <w:rFonts w:ascii="Times New Roman" w:hAnsi="Times New Roman"/>
          <w:bCs/>
          <w:color w:val="000000"/>
          <w:sz w:val="28"/>
          <w:szCs w:val="28"/>
        </w:rPr>
        <w:t>Для проведения испытания использовались пробы тушёнки 1 и 2. Для более точного результата были взяты параллельные пробы тушёнки, для каждой из которых были проведены следующие испытания:</w:t>
      </w:r>
    </w:p>
    <w:p w:rsidR="0066755F" w:rsidRPr="00836A81" w:rsidRDefault="0066755F" w:rsidP="00A15FD2">
      <w:pPr>
        <w:numPr>
          <w:ilvl w:val="0"/>
          <w:numId w:val="9"/>
        </w:numPr>
        <w:spacing w:before="240" w:after="0" w:line="360" w:lineRule="auto"/>
        <w:ind w:left="0" w:firstLine="720"/>
        <w:contextualSpacing/>
        <w:jc w:val="both"/>
        <w:rPr>
          <w:rFonts w:ascii="Times New Roman" w:hAnsi="Times New Roman"/>
          <w:color w:val="000000"/>
          <w:sz w:val="28"/>
          <w:szCs w:val="28"/>
        </w:rPr>
      </w:pPr>
      <w:r w:rsidRPr="00836A81">
        <w:rPr>
          <w:rFonts w:ascii="Times New Roman" w:hAnsi="Times New Roman"/>
          <w:color w:val="000000"/>
          <w:sz w:val="28"/>
          <w:szCs w:val="28"/>
        </w:rPr>
        <w:t>Навеску продукта рассчитывают по разности, для этого часть измельчённой объединённой пробы помещают в бюксу, закрывают крышкой и взвешивают с допустимой погрешностью не более 0,0002 г. Затем из бюксы скальпелем отбирают 0,4-0,5 г продукта на листок беззольного фильтра и вместе с ним осторожно опускают в колбу Кьельдаля. Бюксу закрывают, взвешивают и рассчитывают точную массу продукта, взятого для анализа.</w:t>
      </w:r>
      <w:r w:rsidRPr="00836A81">
        <w:rPr>
          <w:rFonts w:ascii="Times New Roman" w:hAnsi="Times New Roman"/>
          <w:color w:val="000000"/>
          <w:sz w:val="28"/>
          <w:szCs w:val="28"/>
        </w:rPr>
        <w:br/>
        <w:t>Такой же листок беззольного фильтра помещают в контрольную колбу Кьельдаля. Затем в обе колбы добавляют 10 см</w:t>
      </w:r>
      <w:r w:rsidRPr="00836A81">
        <w:rPr>
          <w:rFonts w:ascii="Times New Roman" w:hAnsi="Times New Roman"/>
          <w:color w:val="000000"/>
          <w:sz w:val="28"/>
          <w:szCs w:val="28"/>
          <w:vertAlign w:val="superscript"/>
        </w:rPr>
        <w:t>3</w:t>
      </w:r>
      <w:r w:rsidRPr="00836A81">
        <w:rPr>
          <w:rFonts w:ascii="Times New Roman" w:hAnsi="Times New Roman"/>
          <w:color w:val="000000"/>
          <w:sz w:val="28"/>
          <w:szCs w:val="28"/>
        </w:rPr>
        <w:t> концентрированной серной кислоты, 1-2 г сернокислого калия и проводят минерализацию, периодически добавляя для интенсивности процесса в охлаждённую пробу перекись водорода (5-7 см</w:t>
      </w:r>
      <w:r w:rsidRPr="00836A81">
        <w:rPr>
          <w:rFonts w:ascii="Times New Roman" w:hAnsi="Times New Roman"/>
          <w:color w:val="000000"/>
          <w:sz w:val="28"/>
          <w:szCs w:val="28"/>
          <w:vertAlign w:val="superscript"/>
        </w:rPr>
        <w:t>3</w:t>
      </w:r>
      <w:r w:rsidRPr="00836A81">
        <w:rPr>
          <w:rFonts w:ascii="Times New Roman" w:hAnsi="Times New Roman"/>
          <w:color w:val="000000"/>
          <w:sz w:val="28"/>
          <w:szCs w:val="28"/>
        </w:rPr>
        <w:t> в течение всей минерализации). Допускается применение других катализаторов, обеспечивающих точность определения.</w:t>
      </w:r>
    </w:p>
    <w:p w:rsidR="0066755F" w:rsidRPr="00836A81" w:rsidRDefault="0066755F" w:rsidP="00A15FD2">
      <w:pPr>
        <w:numPr>
          <w:ilvl w:val="0"/>
          <w:numId w:val="9"/>
        </w:numPr>
        <w:spacing w:before="240" w:after="0" w:line="360" w:lineRule="auto"/>
        <w:ind w:left="0" w:firstLine="720"/>
        <w:contextualSpacing/>
        <w:jc w:val="both"/>
        <w:rPr>
          <w:rFonts w:ascii="Times New Roman" w:hAnsi="Times New Roman"/>
          <w:color w:val="000000"/>
          <w:sz w:val="28"/>
          <w:szCs w:val="28"/>
        </w:rPr>
      </w:pPr>
      <w:r w:rsidRPr="00836A81">
        <w:rPr>
          <w:rFonts w:ascii="Times New Roman" w:hAnsi="Times New Roman"/>
          <w:color w:val="000000"/>
          <w:sz w:val="28"/>
          <w:szCs w:val="28"/>
        </w:rPr>
        <w:t>После минерализации колбы охлаждают и содержимое количественно переносят в мерные колбы вместимостью 250 см</w:t>
      </w:r>
      <w:r w:rsidRPr="00836A81">
        <w:rPr>
          <w:rFonts w:ascii="Times New Roman" w:hAnsi="Times New Roman"/>
          <w:color w:val="000000"/>
          <w:sz w:val="28"/>
          <w:szCs w:val="28"/>
          <w:vertAlign w:val="superscript"/>
        </w:rPr>
        <w:t>3</w:t>
      </w:r>
      <w:r w:rsidRPr="00836A81">
        <w:rPr>
          <w:rFonts w:ascii="Times New Roman" w:hAnsi="Times New Roman"/>
          <w:sz w:val="28"/>
          <w:szCs w:val="28"/>
        </w:rPr>
        <w:t>[приложение 10</w:t>
      </w:r>
      <w:r w:rsidR="0071017F" w:rsidRPr="00836A81">
        <w:rPr>
          <w:rFonts w:ascii="Times New Roman" w:hAnsi="Times New Roman"/>
          <w:sz w:val="28"/>
          <w:szCs w:val="28"/>
        </w:rPr>
        <w:t>, стр. 37</w:t>
      </w:r>
      <w:r w:rsidRPr="00836A81">
        <w:rPr>
          <w:rFonts w:ascii="Times New Roman" w:hAnsi="Times New Roman"/>
          <w:sz w:val="28"/>
          <w:szCs w:val="28"/>
        </w:rPr>
        <w:t>]</w:t>
      </w:r>
      <w:r w:rsidRPr="00836A81">
        <w:rPr>
          <w:rFonts w:ascii="Times New Roman" w:hAnsi="Times New Roman"/>
          <w:color w:val="000000"/>
          <w:sz w:val="28"/>
          <w:szCs w:val="28"/>
        </w:rPr>
        <w:t>, после охлаждения объём доводят до метки и перемешивают.</w:t>
      </w:r>
    </w:p>
    <w:p w:rsidR="0066755F" w:rsidRPr="00836A81" w:rsidRDefault="0066755F" w:rsidP="00A15FD2">
      <w:pPr>
        <w:numPr>
          <w:ilvl w:val="0"/>
          <w:numId w:val="9"/>
        </w:numPr>
        <w:spacing w:before="240" w:after="0" w:line="360" w:lineRule="auto"/>
        <w:ind w:left="0" w:firstLine="720"/>
        <w:contextualSpacing/>
        <w:jc w:val="both"/>
        <w:rPr>
          <w:rFonts w:ascii="Times New Roman" w:hAnsi="Times New Roman"/>
          <w:color w:val="000000"/>
          <w:sz w:val="28"/>
          <w:szCs w:val="28"/>
        </w:rPr>
      </w:pPr>
      <w:r w:rsidRPr="00836A81">
        <w:rPr>
          <w:rFonts w:ascii="Times New Roman" w:hAnsi="Times New Roman"/>
          <w:color w:val="000000"/>
          <w:sz w:val="28"/>
          <w:szCs w:val="28"/>
        </w:rPr>
        <w:t>5 см</w:t>
      </w:r>
      <w:r w:rsidRPr="00836A81">
        <w:rPr>
          <w:rFonts w:ascii="Times New Roman" w:hAnsi="Times New Roman"/>
          <w:color w:val="000000"/>
          <w:sz w:val="28"/>
          <w:szCs w:val="28"/>
          <w:vertAlign w:val="superscript"/>
        </w:rPr>
        <w:t>3</w:t>
      </w:r>
      <w:r w:rsidRPr="00836A81">
        <w:rPr>
          <w:rFonts w:ascii="Times New Roman" w:hAnsi="Times New Roman"/>
          <w:color w:val="000000"/>
          <w:sz w:val="28"/>
          <w:szCs w:val="28"/>
        </w:rPr>
        <w:t> полученного минерализата переносят в мерную колбу вместимостью 100 см</w:t>
      </w:r>
      <w:r w:rsidRPr="00836A81">
        <w:rPr>
          <w:rFonts w:ascii="Times New Roman" w:hAnsi="Times New Roman"/>
          <w:color w:val="000000"/>
          <w:sz w:val="28"/>
          <w:szCs w:val="28"/>
          <w:vertAlign w:val="superscript"/>
        </w:rPr>
        <w:t>3</w:t>
      </w:r>
      <w:r w:rsidRPr="00836A81">
        <w:rPr>
          <w:rFonts w:ascii="Times New Roman" w:hAnsi="Times New Roman"/>
          <w:color w:val="000000"/>
          <w:sz w:val="28"/>
          <w:szCs w:val="28"/>
        </w:rPr>
        <w:t> и доводят до метки дистиллированной водой, получая вторично разбавленный минерализат. Для проведения цветной реакции 1 см</w:t>
      </w:r>
      <w:r w:rsidRPr="00836A81">
        <w:rPr>
          <w:rFonts w:ascii="Times New Roman" w:hAnsi="Times New Roman"/>
          <w:color w:val="000000"/>
          <w:sz w:val="28"/>
          <w:szCs w:val="28"/>
          <w:vertAlign w:val="superscript"/>
        </w:rPr>
        <w:t>3</w:t>
      </w:r>
      <w:r w:rsidRPr="00836A81">
        <w:rPr>
          <w:rFonts w:ascii="Times New Roman" w:hAnsi="Times New Roman"/>
          <w:color w:val="000000"/>
          <w:sz w:val="28"/>
          <w:szCs w:val="28"/>
        </w:rPr>
        <w:t> вторично разбавленного минерализата вносят в пробирку, затем последовательно добавляют 5 см</w:t>
      </w:r>
      <w:r w:rsidRPr="00836A81">
        <w:rPr>
          <w:rFonts w:ascii="Times New Roman" w:hAnsi="Times New Roman"/>
          <w:color w:val="000000"/>
          <w:sz w:val="28"/>
          <w:szCs w:val="28"/>
          <w:vertAlign w:val="superscript"/>
        </w:rPr>
        <w:t>3</w:t>
      </w:r>
      <w:r w:rsidRPr="00836A81">
        <w:rPr>
          <w:rFonts w:ascii="Times New Roman" w:hAnsi="Times New Roman"/>
          <w:color w:val="000000"/>
          <w:sz w:val="28"/>
          <w:szCs w:val="28"/>
        </w:rPr>
        <w:t> реактива 1 и 5 см</w:t>
      </w:r>
      <w:r w:rsidRPr="00836A81">
        <w:rPr>
          <w:rFonts w:ascii="Times New Roman" w:hAnsi="Times New Roman"/>
          <w:color w:val="000000"/>
          <w:sz w:val="28"/>
          <w:szCs w:val="28"/>
          <w:vertAlign w:val="superscript"/>
        </w:rPr>
        <w:t>3</w:t>
      </w:r>
      <w:r w:rsidRPr="00836A81">
        <w:rPr>
          <w:rFonts w:ascii="Times New Roman" w:hAnsi="Times New Roman"/>
          <w:color w:val="000000"/>
          <w:sz w:val="28"/>
          <w:szCs w:val="28"/>
        </w:rPr>
        <w:t> реактива 2, перемешивают содержимое пробирки. Через 30 минут определяют оптическую плотность растворов на спектрофотометре при длине волны 625 нм</w:t>
      </w:r>
      <w:r w:rsidRPr="00836A81">
        <w:rPr>
          <w:rFonts w:ascii="Times New Roman" w:hAnsi="Times New Roman"/>
          <w:sz w:val="28"/>
          <w:szCs w:val="28"/>
        </w:rPr>
        <w:t>[приложение 11</w:t>
      </w:r>
      <w:r w:rsidR="0071017F" w:rsidRPr="00836A81">
        <w:rPr>
          <w:rFonts w:ascii="Times New Roman" w:hAnsi="Times New Roman"/>
          <w:sz w:val="28"/>
          <w:szCs w:val="28"/>
        </w:rPr>
        <w:t>, стр. 38</w:t>
      </w:r>
      <w:r w:rsidRPr="00836A81">
        <w:rPr>
          <w:rFonts w:ascii="Times New Roman" w:hAnsi="Times New Roman"/>
          <w:sz w:val="28"/>
          <w:szCs w:val="28"/>
        </w:rPr>
        <w:t>]</w:t>
      </w:r>
      <w:r w:rsidRPr="00836A81">
        <w:rPr>
          <w:rFonts w:ascii="Times New Roman" w:hAnsi="Times New Roman"/>
          <w:color w:val="000000"/>
          <w:sz w:val="28"/>
          <w:szCs w:val="28"/>
        </w:rPr>
        <w:t>. Измерение ведётся в сра</w:t>
      </w:r>
      <w:r w:rsidR="00730511" w:rsidRPr="00836A81">
        <w:rPr>
          <w:rFonts w:ascii="Times New Roman" w:hAnsi="Times New Roman"/>
          <w:color w:val="000000"/>
          <w:sz w:val="28"/>
          <w:szCs w:val="28"/>
        </w:rPr>
        <w:t xml:space="preserve">внении с контрольным раствором. </w:t>
      </w:r>
      <w:r w:rsidRPr="00836A81">
        <w:rPr>
          <w:rFonts w:ascii="Times New Roman" w:hAnsi="Times New Roman"/>
          <w:color w:val="000000"/>
          <w:sz w:val="28"/>
          <w:szCs w:val="28"/>
        </w:rPr>
        <w:t>Контрольный раствор готовят одновременно, используя для этой цели контрольный минерализат.</w:t>
      </w:r>
    </w:p>
    <w:p w:rsidR="0066755F" w:rsidRPr="00836A81" w:rsidRDefault="0066755F" w:rsidP="00A15FD2">
      <w:pPr>
        <w:numPr>
          <w:ilvl w:val="0"/>
          <w:numId w:val="9"/>
        </w:numPr>
        <w:spacing w:before="240" w:after="0" w:line="360" w:lineRule="auto"/>
        <w:ind w:left="0" w:firstLine="720"/>
        <w:contextualSpacing/>
        <w:jc w:val="both"/>
        <w:rPr>
          <w:rFonts w:ascii="Times New Roman" w:hAnsi="Times New Roman"/>
          <w:color w:val="000000"/>
          <w:sz w:val="28"/>
          <w:szCs w:val="28"/>
        </w:rPr>
      </w:pPr>
      <w:r w:rsidRPr="00836A81">
        <w:rPr>
          <w:rFonts w:ascii="Times New Roman" w:hAnsi="Times New Roman"/>
          <w:color w:val="000000"/>
          <w:sz w:val="28"/>
          <w:szCs w:val="28"/>
        </w:rPr>
        <w:t>Стабильность окраски растворов сохраняется в течение одного часа.</w:t>
      </w:r>
      <w:r w:rsidR="009601B2">
        <w:rPr>
          <w:rFonts w:ascii="Times New Roman" w:hAnsi="Times New Roman"/>
          <w:color w:val="000000"/>
          <w:sz w:val="28"/>
          <w:szCs w:val="28"/>
        </w:rPr>
        <w:t xml:space="preserve"> </w:t>
      </w:r>
      <w:r w:rsidRPr="00836A81">
        <w:rPr>
          <w:rFonts w:ascii="Times New Roman" w:hAnsi="Times New Roman"/>
          <w:color w:val="000000"/>
          <w:sz w:val="28"/>
          <w:szCs w:val="28"/>
        </w:rPr>
        <w:t>Температура реактивов при проведении цветной реакции должна быть не ниже 20 °С.</w:t>
      </w:r>
    </w:p>
    <w:p w:rsidR="0066755F" w:rsidRPr="00836A81" w:rsidRDefault="0066755F" w:rsidP="00A15FD2">
      <w:pPr>
        <w:numPr>
          <w:ilvl w:val="0"/>
          <w:numId w:val="9"/>
        </w:numPr>
        <w:spacing w:after="0" w:line="360" w:lineRule="auto"/>
        <w:ind w:left="0" w:firstLine="720"/>
        <w:contextualSpacing/>
        <w:jc w:val="both"/>
        <w:rPr>
          <w:rFonts w:ascii="Times New Roman" w:hAnsi="Times New Roman"/>
          <w:color w:val="000000"/>
          <w:sz w:val="28"/>
          <w:szCs w:val="28"/>
        </w:rPr>
      </w:pPr>
      <w:r w:rsidRPr="00836A81">
        <w:rPr>
          <w:rFonts w:ascii="Times New Roman" w:hAnsi="Times New Roman"/>
          <w:color w:val="000000"/>
          <w:sz w:val="28"/>
          <w:szCs w:val="28"/>
        </w:rPr>
        <w:t>По полученному значению оптической плотности с помощью калибровочного графика находят концентрацию азота.</w:t>
      </w:r>
    </w:p>
    <w:p w:rsidR="0066755F" w:rsidRPr="00836A81" w:rsidRDefault="0066755F" w:rsidP="00A15FD2">
      <w:pPr>
        <w:spacing w:after="0" w:line="360" w:lineRule="auto"/>
        <w:jc w:val="both"/>
        <w:rPr>
          <w:rFonts w:ascii="Times New Roman" w:hAnsi="Times New Roman"/>
          <w:b/>
          <w:bCs/>
          <w:color w:val="000000"/>
          <w:sz w:val="28"/>
          <w:szCs w:val="28"/>
        </w:rPr>
      </w:pPr>
      <w:r w:rsidRPr="00836A81">
        <w:rPr>
          <w:rFonts w:ascii="Times New Roman" w:hAnsi="Times New Roman"/>
          <w:b/>
          <w:bCs/>
          <w:color w:val="000000"/>
          <w:sz w:val="28"/>
          <w:szCs w:val="28"/>
        </w:rPr>
        <w:t>Обработка результатов</w:t>
      </w:r>
    </w:p>
    <w:p w:rsidR="002A76B5" w:rsidRDefault="0066755F" w:rsidP="009601B2">
      <w:pPr>
        <w:spacing w:after="0" w:line="360" w:lineRule="auto"/>
        <w:jc w:val="both"/>
        <w:rPr>
          <w:rFonts w:ascii="Times New Roman" w:hAnsi="Times New Roman"/>
          <w:color w:val="000000"/>
          <w:sz w:val="28"/>
          <w:szCs w:val="28"/>
        </w:rPr>
      </w:pPr>
      <w:r w:rsidRPr="00836A81">
        <w:rPr>
          <w:rFonts w:ascii="Times New Roman" w:hAnsi="Times New Roman"/>
          <w:color w:val="000000"/>
          <w:sz w:val="28"/>
          <w:szCs w:val="28"/>
        </w:rPr>
        <w:t>Массовую долю белка, в процентах, вычисляют по формуле</w:t>
      </w:r>
      <w:r w:rsidRPr="00836A81">
        <w:rPr>
          <w:rFonts w:ascii="Times New Roman" w:hAnsi="Times New Roman"/>
          <w:color w:val="000000"/>
          <w:sz w:val="28"/>
          <w:szCs w:val="28"/>
        </w:rPr>
        <w:br/>
      </w:r>
      <w:r w:rsidR="000833FE">
        <w:rPr>
          <w:rFonts w:ascii="Times New Roman" w:hAnsi="Times New Roman"/>
          <w:noProof/>
          <w:color w:val="000000"/>
          <w:sz w:val="28"/>
          <w:szCs w:val="28"/>
        </w:rPr>
        <w:drawing>
          <wp:inline distT="0" distB="0" distL="0" distR="0">
            <wp:extent cx="1714500" cy="419100"/>
            <wp:effectExtent l="19050" t="0" r="0" b="0"/>
            <wp:docPr id="3" name="Рисунок 1" descr="Описание: ГОСТ 25011-81 Мясо и мясные продукты. Методы определения белка (с Изменением 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descr="Описание: ГОСТ 25011-81 Мясо и мясные продукты. Методы определения белка (с Изменением N 1)"/>
                    <pic:cNvPicPr>
                      <a:picLocks noChangeAspect="1" noChangeArrowheads="1"/>
                    </pic:cNvPicPr>
                  </pic:nvPicPr>
                  <pic:blipFill>
                    <a:blip r:embed="rId15" cstate="print"/>
                    <a:srcRect/>
                    <a:stretch>
                      <a:fillRect/>
                    </a:stretch>
                  </pic:blipFill>
                  <pic:spPr bwMode="auto">
                    <a:xfrm>
                      <a:off x="0" y="0"/>
                      <a:ext cx="1714500" cy="419100"/>
                    </a:xfrm>
                    <a:prstGeom prst="rect">
                      <a:avLst/>
                    </a:prstGeom>
                    <a:noFill/>
                    <a:ln w="9525">
                      <a:noFill/>
                      <a:miter lim="800000"/>
                      <a:headEnd/>
                      <a:tailEnd/>
                    </a:ln>
                  </pic:spPr>
                </pic:pic>
              </a:graphicData>
            </a:graphic>
          </wp:inline>
        </w:drawing>
      </w:r>
      <w:r w:rsidRPr="00836A81">
        <w:rPr>
          <w:rFonts w:ascii="Times New Roman" w:hAnsi="Times New Roman"/>
          <w:color w:val="000000"/>
          <w:sz w:val="28"/>
          <w:szCs w:val="28"/>
        </w:rPr>
        <w:t>,</w:t>
      </w:r>
      <w:r w:rsidR="009601B2">
        <w:rPr>
          <w:rFonts w:ascii="Times New Roman" w:hAnsi="Times New Roman"/>
          <w:color w:val="000000"/>
          <w:sz w:val="28"/>
          <w:szCs w:val="28"/>
        </w:rPr>
        <w:t xml:space="preserve"> </w:t>
      </w:r>
      <w:r w:rsidRPr="00836A81">
        <w:rPr>
          <w:rFonts w:ascii="Times New Roman" w:hAnsi="Times New Roman"/>
          <w:color w:val="000000"/>
          <w:sz w:val="28"/>
          <w:szCs w:val="28"/>
        </w:rPr>
        <w:t>где </w:t>
      </w:r>
      <w:r w:rsidRPr="00836A81">
        <w:rPr>
          <w:rFonts w:ascii="Times New Roman" w:hAnsi="Times New Roman"/>
          <w:color w:val="000000"/>
          <w:sz w:val="28"/>
          <w:szCs w:val="28"/>
          <w:lang w:val="en-US"/>
        </w:rPr>
        <w:t>C</w:t>
      </w:r>
      <w:r w:rsidRPr="00836A81">
        <w:rPr>
          <w:rFonts w:ascii="Times New Roman" w:hAnsi="Times New Roman"/>
          <w:color w:val="000000"/>
          <w:sz w:val="28"/>
          <w:szCs w:val="28"/>
        </w:rPr>
        <w:t>- концентрация азота, найденная по калибровочному графику [приложение 12</w:t>
      </w:r>
      <w:r w:rsidR="0071017F" w:rsidRPr="00836A81">
        <w:rPr>
          <w:rFonts w:ascii="Times New Roman" w:hAnsi="Times New Roman"/>
          <w:color w:val="000000"/>
          <w:sz w:val="28"/>
          <w:szCs w:val="28"/>
        </w:rPr>
        <w:t>, стр. 38</w:t>
      </w:r>
      <w:r w:rsidRPr="00836A81">
        <w:rPr>
          <w:rFonts w:ascii="Times New Roman" w:hAnsi="Times New Roman"/>
          <w:color w:val="000000"/>
          <w:sz w:val="28"/>
          <w:szCs w:val="28"/>
        </w:rPr>
        <w:t>] в соответствии с полученной оптической плотностью, мкг/см</w:t>
      </w:r>
      <w:r w:rsidRPr="00836A81">
        <w:rPr>
          <w:rFonts w:ascii="Times New Roman" w:hAnsi="Times New Roman"/>
          <w:color w:val="000000"/>
          <w:sz w:val="28"/>
          <w:szCs w:val="28"/>
          <w:vertAlign w:val="superscript"/>
        </w:rPr>
        <w:t>3</w:t>
      </w:r>
      <w:r w:rsidRPr="00836A81">
        <w:rPr>
          <w:rFonts w:ascii="Times New Roman" w:hAnsi="Times New Roman"/>
          <w:color w:val="000000"/>
          <w:sz w:val="28"/>
          <w:szCs w:val="28"/>
        </w:rPr>
        <w:t>;</w:t>
      </w:r>
    </w:p>
    <w:p w:rsidR="00680B64" w:rsidRPr="00836A81" w:rsidRDefault="0066755F" w:rsidP="00836A81">
      <w:pPr>
        <w:spacing w:after="0" w:line="360" w:lineRule="auto"/>
        <w:jc w:val="both"/>
        <w:rPr>
          <w:rFonts w:ascii="Times New Roman" w:hAnsi="Times New Roman"/>
          <w:color w:val="000000"/>
          <w:sz w:val="28"/>
          <w:szCs w:val="28"/>
        </w:rPr>
      </w:pPr>
      <w:r w:rsidRPr="00836A81">
        <w:rPr>
          <w:rFonts w:ascii="Times New Roman" w:hAnsi="Times New Roman"/>
          <w:color w:val="000000"/>
          <w:sz w:val="28"/>
          <w:szCs w:val="28"/>
          <w:lang w:val="en-US"/>
        </w:rPr>
        <w:t>m</w:t>
      </w:r>
      <w:r w:rsidR="00730511" w:rsidRPr="00836A81">
        <w:rPr>
          <w:rFonts w:ascii="Times New Roman" w:hAnsi="Times New Roman"/>
          <w:color w:val="000000"/>
          <w:sz w:val="28"/>
          <w:szCs w:val="28"/>
        </w:rPr>
        <w:t xml:space="preserve">- </w:t>
      </w:r>
      <w:r w:rsidRPr="00836A81">
        <w:rPr>
          <w:rFonts w:ascii="Times New Roman" w:hAnsi="Times New Roman"/>
          <w:color w:val="000000"/>
          <w:sz w:val="28"/>
          <w:szCs w:val="28"/>
        </w:rPr>
        <w:t>навеска пробы, г;</w:t>
      </w:r>
    </w:p>
    <w:p w:rsidR="0066755F" w:rsidRPr="00836A81" w:rsidRDefault="0066755F" w:rsidP="00836A81">
      <w:pPr>
        <w:spacing w:after="0" w:line="360" w:lineRule="auto"/>
        <w:jc w:val="both"/>
        <w:rPr>
          <w:rFonts w:ascii="Times New Roman" w:hAnsi="Times New Roman"/>
          <w:color w:val="000000"/>
          <w:sz w:val="28"/>
          <w:szCs w:val="28"/>
        </w:rPr>
      </w:pPr>
      <w:r w:rsidRPr="00836A81">
        <w:rPr>
          <w:rFonts w:ascii="Times New Roman" w:hAnsi="Times New Roman"/>
          <w:color w:val="000000"/>
          <w:sz w:val="28"/>
          <w:szCs w:val="28"/>
        </w:rPr>
        <w:t>250 - объём минерализата после первого разведения, см</w:t>
      </w:r>
      <w:r w:rsidRPr="00836A81">
        <w:rPr>
          <w:rFonts w:ascii="Times New Roman" w:hAnsi="Times New Roman"/>
          <w:color w:val="000000"/>
          <w:sz w:val="28"/>
          <w:szCs w:val="28"/>
          <w:vertAlign w:val="superscript"/>
        </w:rPr>
        <w:t>3</w:t>
      </w:r>
      <w:r w:rsidRPr="00836A81">
        <w:rPr>
          <w:rFonts w:ascii="Times New Roman" w:hAnsi="Times New Roman"/>
          <w:color w:val="000000"/>
          <w:sz w:val="28"/>
          <w:szCs w:val="28"/>
        </w:rPr>
        <w:t>;</w:t>
      </w:r>
      <w:r w:rsidRPr="00836A81">
        <w:rPr>
          <w:rFonts w:ascii="Times New Roman" w:hAnsi="Times New Roman"/>
          <w:color w:val="000000"/>
          <w:sz w:val="28"/>
          <w:szCs w:val="28"/>
        </w:rPr>
        <w:br/>
        <w:t>5 - объём разбавленного минерализата для вторичного разведения, см</w:t>
      </w:r>
      <w:r w:rsidRPr="00836A81">
        <w:rPr>
          <w:rFonts w:ascii="Times New Roman" w:hAnsi="Times New Roman"/>
          <w:color w:val="000000"/>
          <w:sz w:val="28"/>
          <w:szCs w:val="28"/>
          <w:vertAlign w:val="superscript"/>
        </w:rPr>
        <w:t>3</w:t>
      </w:r>
      <w:r w:rsidRPr="00836A81">
        <w:rPr>
          <w:rFonts w:ascii="Times New Roman" w:hAnsi="Times New Roman"/>
          <w:color w:val="000000"/>
          <w:sz w:val="28"/>
          <w:szCs w:val="28"/>
        </w:rPr>
        <w:t>;</w:t>
      </w:r>
      <w:r w:rsidRPr="00836A81">
        <w:rPr>
          <w:rFonts w:ascii="Times New Roman" w:hAnsi="Times New Roman"/>
          <w:color w:val="000000"/>
          <w:sz w:val="28"/>
          <w:szCs w:val="28"/>
        </w:rPr>
        <w:br/>
        <w:t>100 - объём минерализата после вторичного разведения, см</w:t>
      </w:r>
      <w:r w:rsidRPr="00836A81">
        <w:rPr>
          <w:rFonts w:ascii="Times New Roman" w:hAnsi="Times New Roman"/>
          <w:color w:val="000000"/>
          <w:sz w:val="28"/>
          <w:szCs w:val="28"/>
          <w:vertAlign w:val="superscript"/>
        </w:rPr>
        <w:t>3</w:t>
      </w:r>
      <w:r w:rsidRPr="00836A81">
        <w:rPr>
          <w:rFonts w:ascii="Times New Roman" w:hAnsi="Times New Roman"/>
          <w:color w:val="000000"/>
          <w:sz w:val="28"/>
          <w:szCs w:val="28"/>
        </w:rPr>
        <w:t>;</w:t>
      </w:r>
      <w:r w:rsidRPr="00836A81">
        <w:rPr>
          <w:rFonts w:ascii="Times New Roman" w:hAnsi="Times New Roman"/>
          <w:color w:val="000000"/>
          <w:sz w:val="28"/>
          <w:szCs w:val="28"/>
        </w:rPr>
        <w:br/>
        <w:t>1- объём раствора, взятый для проведения цветной реакции, см</w:t>
      </w:r>
      <w:r w:rsidRPr="00836A81">
        <w:rPr>
          <w:rFonts w:ascii="Times New Roman" w:hAnsi="Times New Roman"/>
          <w:color w:val="000000"/>
          <w:sz w:val="28"/>
          <w:szCs w:val="28"/>
          <w:vertAlign w:val="superscript"/>
        </w:rPr>
        <w:t>3</w:t>
      </w:r>
      <w:r w:rsidRPr="00836A81">
        <w:rPr>
          <w:rFonts w:ascii="Times New Roman" w:hAnsi="Times New Roman"/>
          <w:color w:val="000000"/>
          <w:sz w:val="28"/>
          <w:szCs w:val="28"/>
        </w:rPr>
        <w:t>;</w:t>
      </w:r>
      <w:r w:rsidRPr="00836A81">
        <w:rPr>
          <w:rFonts w:ascii="Times New Roman" w:hAnsi="Times New Roman"/>
          <w:color w:val="000000"/>
          <w:sz w:val="28"/>
          <w:szCs w:val="28"/>
        </w:rPr>
        <w:br/>
        <w:t>10</w:t>
      </w:r>
      <w:r w:rsidRPr="00836A81">
        <w:rPr>
          <w:rFonts w:ascii="Times New Roman" w:hAnsi="Times New Roman"/>
          <w:color w:val="000000"/>
          <w:sz w:val="28"/>
          <w:szCs w:val="28"/>
          <w:vertAlign w:val="superscript"/>
        </w:rPr>
        <w:t>6</w:t>
      </w:r>
      <w:r w:rsidRPr="00836A81">
        <w:rPr>
          <w:rFonts w:ascii="Times New Roman" w:hAnsi="Times New Roman"/>
          <w:color w:val="000000"/>
          <w:sz w:val="28"/>
          <w:szCs w:val="28"/>
        </w:rPr>
        <w:t xml:space="preserve"> - множитель для перевода г в мкг;</w:t>
      </w:r>
      <w:r w:rsidRPr="00836A81">
        <w:rPr>
          <w:rFonts w:ascii="Times New Roman" w:hAnsi="Times New Roman"/>
          <w:color w:val="000000"/>
          <w:sz w:val="28"/>
          <w:szCs w:val="28"/>
        </w:rPr>
        <w:br/>
        <w:t>100 - множитель для перевода в проценты;</w:t>
      </w:r>
      <w:r w:rsidRPr="00836A81">
        <w:rPr>
          <w:rFonts w:ascii="Times New Roman" w:hAnsi="Times New Roman"/>
          <w:color w:val="000000"/>
          <w:sz w:val="28"/>
          <w:szCs w:val="28"/>
        </w:rPr>
        <w:br/>
        <w:t>6,25 - коэффициент пересчёта на белок.</w:t>
      </w:r>
    </w:p>
    <w:p w:rsidR="0066755F" w:rsidRPr="00836A81" w:rsidRDefault="0066755F" w:rsidP="00836A81">
      <w:pPr>
        <w:spacing w:after="0" w:line="360" w:lineRule="auto"/>
        <w:ind w:firstLine="720"/>
        <w:jc w:val="both"/>
        <w:rPr>
          <w:rFonts w:ascii="Times New Roman" w:hAnsi="Times New Roman"/>
          <w:color w:val="000000"/>
          <w:sz w:val="28"/>
          <w:szCs w:val="28"/>
        </w:rPr>
      </w:pPr>
      <w:r w:rsidRPr="00836A81">
        <w:rPr>
          <w:rFonts w:ascii="Times New Roman" w:hAnsi="Times New Roman"/>
          <w:color w:val="000000"/>
          <w:sz w:val="28"/>
          <w:szCs w:val="28"/>
        </w:rPr>
        <w:t>За окончательный результат принимают среднеарифметическое значение результатов двух параллельных определений.</w:t>
      </w:r>
      <w:r w:rsidR="009601B2">
        <w:rPr>
          <w:rFonts w:ascii="Times New Roman" w:hAnsi="Times New Roman"/>
          <w:color w:val="000000"/>
          <w:sz w:val="28"/>
          <w:szCs w:val="28"/>
        </w:rPr>
        <w:t xml:space="preserve"> </w:t>
      </w:r>
      <w:r w:rsidRPr="00836A81">
        <w:rPr>
          <w:rFonts w:ascii="Times New Roman" w:hAnsi="Times New Roman"/>
          <w:color w:val="000000"/>
          <w:sz w:val="28"/>
          <w:szCs w:val="28"/>
        </w:rPr>
        <w:t>Расхождение между параллельными определениями не должно превышать 0,1% по содержанию азота для мяса и мясопродуктов.</w:t>
      </w:r>
    </w:p>
    <w:p w:rsidR="00680B64" w:rsidRPr="00836A81" w:rsidRDefault="0066755F" w:rsidP="00836A81">
      <w:pPr>
        <w:spacing w:after="0" w:line="360" w:lineRule="auto"/>
        <w:ind w:firstLine="720"/>
        <w:jc w:val="both"/>
        <w:rPr>
          <w:rFonts w:ascii="Times New Roman" w:hAnsi="Times New Roman"/>
          <w:color w:val="000000"/>
          <w:sz w:val="28"/>
          <w:szCs w:val="28"/>
        </w:rPr>
      </w:pPr>
      <w:r w:rsidRPr="00836A81">
        <w:rPr>
          <w:rFonts w:ascii="Times New Roman" w:hAnsi="Times New Roman"/>
          <w:color w:val="000000"/>
          <w:sz w:val="28"/>
          <w:szCs w:val="28"/>
        </w:rPr>
        <w:t>Результаты этого этапа, то есть массовая доля белка, в процентах, представлены в таблице</w:t>
      </w:r>
      <w:r w:rsidR="00730511" w:rsidRPr="00836A81">
        <w:rPr>
          <w:rFonts w:ascii="Times New Roman" w:hAnsi="Times New Roman"/>
          <w:color w:val="000000"/>
          <w:sz w:val="28"/>
          <w:szCs w:val="28"/>
        </w:rPr>
        <w:t xml:space="preserve"> </w:t>
      </w:r>
      <w:r w:rsidRPr="00836A81">
        <w:rPr>
          <w:rFonts w:ascii="Times New Roman" w:hAnsi="Times New Roman"/>
          <w:color w:val="000000"/>
          <w:sz w:val="28"/>
          <w:szCs w:val="28"/>
        </w:rPr>
        <w:t>7.</w:t>
      </w:r>
    </w:p>
    <w:p w:rsidR="0066755F" w:rsidRPr="00836A81" w:rsidRDefault="0066755F" w:rsidP="00836A81">
      <w:pPr>
        <w:spacing w:after="0" w:line="360" w:lineRule="auto"/>
        <w:ind w:firstLine="720"/>
        <w:jc w:val="right"/>
        <w:rPr>
          <w:rFonts w:ascii="Times New Roman" w:hAnsi="Times New Roman"/>
          <w:color w:val="000000"/>
          <w:sz w:val="28"/>
          <w:szCs w:val="28"/>
        </w:rPr>
      </w:pPr>
      <w:r w:rsidRPr="00836A81">
        <w:rPr>
          <w:rFonts w:ascii="Times New Roman" w:hAnsi="Times New Roman"/>
          <w:b/>
          <w:color w:val="000000"/>
          <w:sz w:val="28"/>
          <w:szCs w:val="28"/>
        </w:rPr>
        <w:t>Таблица</w:t>
      </w:r>
      <w:r w:rsidR="00730511" w:rsidRPr="00836A81">
        <w:rPr>
          <w:rFonts w:ascii="Times New Roman" w:hAnsi="Times New Roman"/>
          <w:b/>
          <w:color w:val="000000"/>
          <w:sz w:val="28"/>
          <w:szCs w:val="28"/>
        </w:rPr>
        <w:t xml:space="preserve"> </w:t>
      </w:r>
      <w:r w:rsidRPr="00836A81">
        <w:rPr>
          <w:rFonts w:ascii="Times New Roman" w:hAnsi="Times New Roman"/>
          <w:b/>
          <w:color w:val="000000"/>
          <w:sz w:val="28"/>
          <w:szCs w:val="28"/>
        </w:rPr>
        <w:t>7. Массовая доля белка</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914"/>
        <w:gridCol w:w="1914"/>
        <w:gridCol w:w="1914"/>
        <w:gridCol w:w="1914"/>
        <w:gridCol w:w="1915"/>
      </w:tblGrid>
      <w:tr w:rsidR="0066755F" w:rsidRPr="00836A81" w:rsidTr="0066755F">
        <w:tc>
          <w:tcPr>
            <w:tcW w:w="1914" w:type="dxa"/>
            <w:vMerge w:val="restart"/>
          </w:tcPr>
          <w:p w:rsidR="0066755F" w:rsidRPr="00836A81" w:rsidRDefault="0066755F" w:rsidP="00A15FD2">
            <w:pPr>
              <w:spacing w:after="0"/>
              <w:jc w:val="both"/>
              <w:rPr>
                <w:rFonts w:ascii="Times New Roman" w:hAnsi="Times New Roman"/>
                <w:color w:val="000000"/>
                <w:sz w:val="28"/>
                <w:szCs w:val="28"/>
              </w:rPr>
            </w:pPr>
            <w:r w:rsidRPr="00836A81">
              <w:rPr>
                <w:rFonts w:ascii="Times New Roman" w:hAnsi="Times New Roman"/>
                <w:color w:val="000000"/>
                <w:sz w:val="28"/>
                <w:szCs w:val="28"/>
              </w:rPr>
              <w:t>Показатель</w:t>
            </w:r>
          </w:p>
        </w:tc>
        <w:tc>
          <w:tcPr>
            <w:tcW w:w="3828" w:type="dxa"/>
            <w:gridSpan w:val="2"/>
          </w:tcPr>
          <w:p w:rsidR="0066755F" w:rsidRPr="00836A81" w:rsidRDefault="0066755F" w:rsidP="00A15FD2">
            <w:pPr>
              <w:spacing w:after="0"/>
              <w:jc w:val="center"/>
              <w:rPr>
                <w:rFonts w:ascii="Times New Roman" w:hAnsi="Times New Roman"/>
                <w:color w:val="000000"/>
                <w:sz w:val="28"/>
                <w:szCs w:val="28"/>
              </w:rPr>
            </w:pPr>
            <w:r w:rsidRPr="00836A81">
              <w:rPr>
                <w:rFonts w:ascii="Times New Roman" w:hAnsi="Times New Roman"/>
                <w:color w:val="000000"/>
                <w:sz w:val="28"/>
                <w:szCs w:val="28"/>
              </w:rPr>
              <w:t>Проба 1</w:t>
            </w:r>
          </w:p>
        </w:tc>
        <w:tc>
          <w:tcPr>
            <w:tcW w:w="3829" w:type="dxa"/>
            <w:gridSpan w:val="2"/>
          </w:tcPr>
          <w:p w:rsidR="0066755F" w:rsidRPr="00836A81" w:rsidRDefault="0066755F" w:rsidP="00A15FD2">
            <w:pPr>
              <w:spacing w:after="0"/>
              <w:jc w:val="center"/>
              <w:rPr>
                <w:rFonts w:ascii="Times New Roman" w:hAnsi="Times New Roman"/>
                <w:color w:val="000000"/>
                <w:sz w:val="28"/>
                <w:szCs w:val="28"/>
              </w:rPr>
            </w:pPr>
            <w:r w:rsidRPr="00836A81">
              <w:rPr>
                <w:rFonts w:ascii="Times New Roman" w:hAnsi="Times New Roman"/>
                <w:color w:val="000000"/>
                <w:sz w:val="28"/>
                <w:szCs w:val="28"/>
              </w:rPr>
              <w:t>Проба 2</w:t>
            </w:r>
          </w:p>
        </w:tc>
      </w:tr>
      <w:tr w:rsidR="0066755F" w:rsidRPr="00836A81" w:rsidTr="0066755F">
        <w:tc>
          <w:tcPr>
            <w:tcW w:w="1914" w:type="dxa"/>
            <w:vMerge/>
          </w:tcPr>
          <w:p w:rsidR="0066755F" w:rsidRPr="00836A81" w:rsidRDefault="0066755F" w:rsidP="00A15FD2">
            <w:pPr>
              <w:spacing w:after="0"/>
              <w:jc w:val="both"/>
              <w:rPr>
                <w:rFonts w:ascii="Times New Roman" w:hAnsi="Times New Roman"/>
                <w:color w:val="000000"/>
                <w:sz w:val="28"/>
                <w:szCs w:val="28"/>
              </w:rPr>
            </w:pPr>
          </w:p>
        </w:tc>
        <w:tc>
          <w:tcPr>
            <w:tcW w:w="1914" w:type="dxa"/>
          </w:tcPr>
          <w:p w:rsidR="0066755F" w:rsidRPr="00836A81" w:rsidRDefault="0066755F" w:rsidP="00A15FD2">
            <w:pPr>
              <w:spacing w:after="0"/>
              <w:jc w:val="center"/>
              <w:rPr>
                <w:rFonts w:ascii="Times New Roman" w:hAnsi="Times New Roman"/>
                <w:color w:val="000000"/>
                <w:sz w:val="28"/>
                <w:szCs w:val="28"/>
              </w:rPr>
            </w:pPr>
            <w:r w:rsidRPr="00836A81">
              <w:rPr>
                <w:rFonts w:ascii="Times New Roman" w:hAnsi="Times New Roman"/>
                <w:color w:val="000000"/>
                <w:sz w:val="28"/>
                <w:szCs w:val="28"/>
              </w:rPr>
              <w:t>Параллель 1</w:t>
            </w:r>
          </w:p>
        </w:tc>
        <w:tc>
          <w:tcPr>
            <w:tcW w:w="1914" w:type="dxa"/>
          </w:tcPr>
          <w:p w:rsidR="0066755F" w:rsidRPr="00836A81" w:rsidRDefault="0066755F" w:rsidP="00A15FD2">
            <w:pPr>
              <w:spacing w:after="0"/>
              <w:jc w:val="center"/>
              <w:rPr>
                <w:rFonts w:ascii="Times New Roman" w:hAnsi="Times New Roman"/>
                <w:color w:val="000000"/>
                <w:sz w:val="28"/>
                <w:szCs w:val="28"/>
              </w:rPr>
            </w:pPr>
            <w:r w:rsidRPr="00836A81">
              <w:rPr>
                <w:rFonts w:ascii="Times New Roman" w:hAnsi="Times New Roman"/>
                <w:color w:val="000000"/>
                <w:sz w:val="28"/>
                <w:szCs w:val="28"/>
              </w:rPr>
              <w:t>Параллель 2</w:t>
            </w:r>
          </w:p>
        </w:tc>
        <w:tc>
          <w:tcPr>
            <w:tcW w:w="1914" w:type="dxa"/>
          </w:tcPr>
          <w:p w:rsidR="0066755F" w:rsidRPr="00836A81" w:rsidRDefault="0066755F" w:rsidP="00A15FD2">
            <w:pPr>
              <w:spacing w:after="0"/>
              <w:jc w:val="center"/>
              <w:rPr>
                <w:rFonts w:ascii="Times New Roman" w:hAnsi="Times New Roman"/>
                <w:color w:val="000000"/>
                <w:sz w:val="28"/>
                <w:szCs w:val="28"/>
              </w:rPr>
            </w:pPr>
            <w:r w:rsidRPr="00836A81">
              <w:rPr>
                <w:rFonts w:ascii="Times New Roman" w:hAnsi="Times New Roman"/>
                <w:color w:val="000000"/>
                <w:sz w:val="28"/>
                <w:szCs w:val="28"/>
              </w:rPr>
              <w:t>Параллель 1</w:t>
            </w:r>
          </w:p>
        </w:tc>
        <w:tc>
          <w:tcPr>
            <w:tcW w:w="1915" w:type="dxa"/>
          </w:tcPr>
          <w:p w:rsidR="0066755F" w:rsidRPr="00836A81" w:rsidRDefault="0066755F" w:rsidP="00A15FD2">
            <w:pPr>
              <w:spacing w:after="0"/>
              <w:jc w:val="center"/>
              <w:rPr>
                <w:rFonts w:ascii="Times New Roman" w:hAnsi="Times New Roman"/>
                <w:color w:val="000000"/>
                <w:sz w:val="28"/>
                <w:szCs w:val="28"/>
              </w:rPr>
            </w:pPr>
            <w:r w:rsidRPr="00836A81">
              <w:rPr>
                <w:rFonts w:ascii="Times New Roman" w:hAnsi="Times New Roman"/>
                <w:color w:val="000000"/>
                <w:sz w:val="28"/>
                <w:szCs w:val="28"/>
              </w:rPr>
              <w:t>Параллель 2</w:t>
            </w:r>
          </w:p>
        </w:tc>
      </w:tr>
      <w:tr w:rsidR="0066755F" w:rsidRPr="00836A81" w:rsidTr="0066755F">
        <w:tc>
          <w:tcPr>
            <w:tcW w:w="1914" w:type="dxa"/>
          </w:tcPr>
          <w:p w:rsidR="0066755F" w:rsidRPr="00836A81" w:rsidRDefault="0066755F" w:rsidP="00A15FD2">
            <w:pPr>
              <w:spacing w:after="0"/>
              <w:jc w:val="both"/>
              <w:rPr>
                <w:rFonts w:ascii="Times New Roman" w:hAnsi="Times New Roman"/>
                <w:color w:val="000000"/>
                <w:sz w:val="28"/>
                <w:szCs w:val="28"/>
              </w:rPr>
            </w:pPr>
            <w:r w:rsidRPr="00836A81">
              <w:rPr>
                <w:rFonts w:ascii="Times New Roman" w:hAnsi="Times New Roman"/>
                <w:color w:val="000000"/>
                <w:sz w:val="28"/>
                <w:szCs w:val="28"/>
              </w:rPr>
              <w:t>Оптическая плотность</w:t>
            </w:r>
          </w:p>
        </w:tc>
        <w:tc>
          <w:tcPr>
            <w:tcW w:w="1914" w:type="dxa"/>
          </w:tcPr>
          <w:p w:rsidR="0066755F" w:rsidRPr="00836A81" w:rsidRDefault="0066755F" w:rsidP="00A15FD2">
            <w:pPr>
              <w:spacing w:after="0"/>
              <w:jc w:val="center"/>
              <w:rPr>
                <w:rFonts w:ascii="Times New Roman" w:hAnsi="Times New Roman"/>
                <w:color w:val="000000"/>
                <w:sz w:val="28"/>
                <w:szCs w:val="28"/>
              </w:rPr>
            </w:pPr>
            <w:r w:rsidRPr="00836A81">
              <w:rPr>
                <w:rFonts w:ascii="Times New Roman" w:hAnsi="Times New Roman"/>
                <w:color w:val="000000"/>
                <w:sz w:val="28"/>
                <w:szCs w:val="28"/>
              </w:rPr>
              <w:t>0,315</w:t>
            </w:r>
          </w:p>
        </w:tc>
        <w:tc>
          <w:tcPr>
            <w:tcW w:w="1914" w:type="dxa"/>
          </w:tcPr>
          <w:p w:rsidR="0066755F" w:rsidRPr="00836A81" w:rsidRDefault="0066755F" w:rsidP="00A15FD2">
            <w:pPr>
              <w:spacing w:after="0"/>
              <w:jc w:val="center"/>
              <w:rPr>
                <w:rFonts w:ascii="Times New Roman" w:hAnsi="Times New Roman"/>
                <w:color w:val="000000"/>
                <w:sz w:val="28"/>
                <w:szCs w:val="28"/>
              </w:rPr>
            </w:pPr>
            <w:r w:rsidRPr="00836A81">
              <w:rPr>
                <w:rFonts w:ascii="Times New Roman" w:hAnsi="Times New Roman"/>
                <w:color w:val="000000"/>
                <w:sz w:val="28"/>
                <w:szCs w:val="28"/>
              </w:rPr>
              <w:t>0,307</w:t>
            </w:r>
          </w:p>
        </w:tc>
        <w:tc>
          <w:tcPr>
            <w:tcW w:w="1914" w:type="dxa"/>
          </w:tcPr>
          <w:p w:rsidR="0066755F" w:rsidRPr="00836A81" w:rsidRDefault="0066755F" w:rsidP="00A15FD2">
            <w:pPr>
              <w:spacing w:after="0"/>
              <w:jc w:val="center"/>
              <w:rPr>
                <w:rFonts w:ascii="Times New Roman" w:hAnsi="Times New Roman"/>
                <w:color w:val="000000"/>
                <w:sz w:val="28"/>
                <w:szCs w:val="28"/>
              </w:rPr>
            </w:pPr>
            <w:r w:rsidRPr="00836A81">
              <w:rPr>
                <w:rFonts w:ascii="Times New Roman" w:hAnsi="Times New Roman"/>
                <w:color w:val="000000"/>
                <w:sz w:val="28"/>
                <w:szCs w:val="28"/>
              </w:rPr>
              <w:t>0,185</w:t>
            </w:r>
          </w:p>
        </w:tc>
        <w:tc>
          <w:tcPr>
            <w:tcW w:w="1915" w:type="dxa"/>
          </w:tcPr>
          <w:p w:rsidR="0066755F" w:rsidRPr="00836A81" w:rsidRDefault="0066755F" w:rsidP="00A15FD2">
            <w:pPr>
              <w:spacing w:after="0"/>
              <w:jc w:val="center"/>
              <w:rPr>
                <w:rFonts w:ascii="Times New Roman" w:hAnsi="Times New Roman"/>
                <w:color w:val="000000"/>
                <w:sz w:val="28"/>
                <w:szCs w:val="28"/>
              </w:rPr>
            </w:pPr>
            <w:r w:rsidRPr="00836A81">
              <w:rPr>
                <w:rFonts w:ascii="Times New Roman" w:hAnsi="Times New Roman"/>
                <w:color w:val="000000"/>
                <w:sz w:val="28"/>
                <w:szCs w:val="28"/>
              </w:rPr>
              <w:t>0,251</w:t>
            </w:r>
          </w:p>
        </w:tc>
      </w:tr>
      <w:tr w:rsidR="0066755F" w:rsidRPr="00836A81" w:rsidTr="0066755F">
        <w:tc>
          <w:tcPr>
            <w:tcW w:w="1914" w:type="dxa"/>
          </w:tcPr>
          <w:p w:rsidR="0066755F" w:rsidRPr="00836A81" w:rsidRDefault="0066755F" w:rsidP="00A15FD2">
            <w:pPr>
              <w:spacing w:after="0"/>
              <w:jc w:val="both"/>
              <w:rPr>
                <w:rFonts w:ascii="Times New Roman" w:hAnsi="Times New Roman"/>
                <w:color w:val="000000"/>
                <w:sz w:val="28"/>
                <w:szCs w:val="28"/>
              </w:rPr>
            </w:pPr>
            <w:r w:rsidRPr="00836A81">
              <w:rPr>
                <w:rFonts w:ascii="Times New Roman" w:hAnsi="Times New Roman"/>
                <w:color w:val="000000"/>
                <w:sz w:val="28"/>
                <w:szCs w:val="28"/>
              </w:rPr>
              <w:t>Массовая доля азота</w:t>
            </w:r>
          </w:p>
        </w:tc>
        <w:tc>
          <w:tcPr>
            <w:tcW w:w="1914" w:type="dxa"/>
          </w:tcPr>
          <w:p w:rsidR="0066755F" w:rsidRPr="00836A81" w:rsidRDefault="0066755F" w:rsidP="00A15FD2">
            <w:pPr>
              <w:spacing w:after="0"/>
              <w:jc w:val="center"/>
              <w:rPr>
                <w:rFonts w:ascii="Times New Roman" w:hAnsi="Times New Roman"/>
                <w:color w:val="000000"/>
                <w:sz w:val="28"/>
                <w:szCs w:val="28"/>
              </w:rPr>
            </w:pPr>
            <w:r w:rsidRPr="00836A81">
              <w:rPr>
                <w:rFonts w:ascii="Times New Roman" w:hAnsi="Times New Roman"/>
                <w:color w:val="000000"/>
                <w:sz w:val="28"/>
                <w:szCs w:val="28"/>
              </w:rPr>
              <w:t>2,51</w:t>
            </w:r>
          </w:p>
        </w:tc>
        <w:tc>
          <w:tcPr>
            <w:tcW w:w="1914" w:type="dxa"/>
          </w:tcPr>
          <w:p w:rsidR="0066755F" w:rsidRPr="00836A81" w:rsidRDefault="0066755F" w:rsidP="00A15FD2">
            <w:pPr>
              <w:spacing w:after="0"/>
              <w:jc w:val="center"/>
              <w:rPr>
                <w:rFonts w:ascii="Times New Roman" w:hAnsi="Times New Roman"/>
                <w:color w:val="000000"/>
                <w:sz w:val="28"/>
                <w:szCs w:val="28"/>
              </w:rPr>
            </w:pPr>
            <w:r w:rsidRPr="00836A81">
              <w:rPr>
                <w:rFonts w:ascii="Times New Roman" w:hAnsi="Times New Roman"/>
                <w:color w:val="000000"/>
                <w:sz w:val="28"/>
                <w:szCs w:val="28"/>
              </w:rPr>
              <w:t>2,44</w:t>
            </w:r>
          </w:p>
        </w:tc>
        <w:tc>
          <w:tcPr>
            <w:tcW w:w="1914" w:type="dxa"/>
          </w:tcPr>
          <w:p w:rsidR="0066755F" w:rsidRPr="00836A81" w:rsidRDefault="0066755F" w:rsidP="00A15FD2">
            <w:pPr>
              <w:spacing w:after="0"/>
              <w:jc w:val="center"/>
              <w:rPr>
                <w:rFonts w:ascii="Times New Roman" w:hAnsi="Times New Roman"/>
                <w:color w:val="000000"/>
                <w:sz w:val="28"/>
                <w:szCs w:val="28"/>
              </w:rPr>
            </w:pPr>
            <w:r w:rsidRPr="00836A81">
              <w:rPr>
                <w:rFonts w:ascii="Times New Roman" w:hAnsi="Times New Roman"/>
                <w:color w:val="000000"/>
                <w:sz w:val="28"/>
                <w:szCs w:val="28"/>
              </w:rPr>
              <w:t>1,54</w:t>
            </w:r>
          </w:p>
        </w:tc>
        <w:tc>
          <w:tcPr>
            <w:tcW w:w="1915" w:type="dxa"/>
          </w:tcPr>
          <w:p w:rsidR="0066755F" w:rsidRPr="00836A81" w:rsidRDefault="0066755F" w:rsidP="00A15FD2">
            <w:pPr>
              <w:spacing w:after="0"/>
              <w:jc w:val="center"/>
              <w:rPr>
                <w:rFonts w:ascii="Times New Roman" w:hAnsi="Times New Roman"/>
                <w:color w:val="000000"/>
                <w:sz w:val="28"/>
                <w:szCs w:val="28"/>
              </w:rPr>
            </w:pPr>
            <w:r w:rsidRPr="00836A81">
              <w:rPr>
                <w:rFonts w:ascii="Times New Roman" w:hAnsi="Times New Roman"/>
                <w:color w:val="000000"/>
                <w:sz w:val="28"/>
                <w:szCs w:val="28"/>
              </w:rPr>
              <w:t>2,03</w:t>
            </w:r>
          </w:p>
        </w:tc>
      </w:tr>
      <w:tr w:rsidR="0066755F" w:rsidRPr="00836A81" w:rsidTr="0066755F">
        <w:tc>
          <w:tcPr>
            <w:tcW w:w="1914" w:type="dxa"/>
          </w:tcPr>
          <w:p w:rsidR="0066755F" w:rsidRPr="00836A81" w:rsidRDefault="0066755F" w:rsidP="00A15FD2">
            <w:pPr>
              <w:spacing w:after="0"/>
              <w:jc w:val="both"/>
              <w:rPr>
                <w:rFonts w:ascii="Times New Roman" w:hAnsi="Times New Roman"/>
                <w:color w:val="000000"/>
                <w:sz w:val="28"/>
                <w:szCs w:val="28"/>
              </w:rPr>
            </w:pPr>
            <w:r w:rsidRPr="00836A81">
              <w:rPr>
                <w:rFonts w:ascii="Times New Roman" w:hAnsi="Times New Roman"/>
                <w:color w:val="000000"/>
                <w:sz w:val="28"/>
                <w:szCs w:val="28"/>
              </w:rPr>
              <w:t>Белок</w:t>
            </w:r>
          </w:p>
        </w:tc>
        <w:tc>
          <w:tcPr>
            <w:tcW w:w="1914" w:type="dxa"/>
          </w:tcPr>
          <w:p w:rsidR="0066755F" w:rsidRPr="00836A81" w:rsidRDefault="0066755F" w:rsidP="00A15FD2">
            <w:pPr>
              <w:spacing w:after="0"/>
              <w:jc w:val="center"/>
              <w:rPr>
                <w:rFonts w:ascii="Times New Roman" w:hAnsi="Times New Roman"/>
                <w:color w:val="000000"/>
                <w:sz w:val="28"/>
                <w:szCs w:val="28"/>
              </w:rPr>
            </w:pPr>
            <w:r w:rsidRPr="00836A81">
              <w:rPr>
                <w:rFonts w:ascii="Times New Roman" w:hAnsi="Times New Roman"/>
                <w:color w:val="000000"/>
                <w:sz w:val="28"/>
                <w:szCs w:val="28"/>
              </w:rPr>
              <w:t>15,69</w:t>
            </w:r>
          </w:p>
        </w:tc>
        <w:tc>
          <w:tcPr>
            <w:tcW w:w="1914" w:type="dxa"/>
          </w:tcPr>
          <w:p w:rsidR="0066755F" w:rsidRPr="00836A81" w:rsidRDefault="0066755F" w:rsidP="00A15FD2">
            <w:pPr>
              <w:spacing w:after="0"/>
              <w:jc w:val="center"/>
              <w:rPr>
                <w:rFonts w:ascii="Times New Roman" w:hAnsi="Times New Roman"/>
                <w:color w:val="000000"/>
                <w:sz w:val="28"/>
                <w:szCs w:val="28"/>
              </w:rPr>
            </w:pPr>
            <w:r w:rsidRPr="00836A81">
              <w:rPr>
                <w:rFonts w:ascii="Times New Roman" w:hAnsi="Times New Roman"/>
                <w:color w:val="000000"/>
                <w:sz w:val="28"/>
                <w:szCs w:val="28"/>
              </w:rPr>
              <w:t>15,25</w:t>
            </w:r>
          </w:p>
        </w:tc>
        <w:tc>
          <w:tcPr>
            <w:tcW w:w="1914" w:type="dxa"/>
          </w:tcPr>
          <w:p w:rsidR="0066755F" w:rsidRPr="00836A81" w:rsidRDefault="0066755F" w:rsidP="00A15FD2">
            <w:pPr>
              <w:spacing w:after="0"/>
              <w:jc w:val="center"/>
              <w:rPr>
                <w:rFonts w:ascii="Times New Roman" w:hAnsi="Times New Roman"/>
                <w:color w:val="000000"/>
                <w:sz w:val="28"/>
                <w:szCs w:val="28"/>
              </w:rPr>
            </w:pPr>
            <w:r w:rsidRPr="00836A81">
              <w:rPr>
                <w:rFonts w:ascii="Times New Roman" w:hAnsi="Times New Roman"/>
                <w:color w:val="000000"/>
                <w:sz w:val="28"/>
                <w:szCs w:val="28"/>
              </w:rPr>
              <w:t>9,25</w:t>
            </w:r>
          </w:p>
        </w:tc>
        <w:tc>
          <w:tcPr>
            <w:tcW w:w="1915" w:type="dxa"/>
          </w:tcPr>
          <w:p w:rsidR="0066755F" w:rsidRPr="00836A81" w:rsidRDefault="0066755F" w:rsidP="00A15FD2">
            <w:pPr>
              <w:spacing w:after="0"/>
              <w:jc w:val="center"/>
              <w:rPr>
                <w:rFonts w:ascii="Times New Roman" w:hAnsi="Times New Roman"/>
                <w:color w:val="000000"/>
                <w:sz w:val="28"/>
                <w:szCs w:val="28"/>
              </w:rPr>
            </w:pPr>
            <w:r w:rsidRPr="00836A81">
              <w:rPr>
                <w:rFonts w:ascii="Times New Roman" w:hAnsi="Times New Roman"/>
                <w:color w:val="000000"/>
                <w:sz w:val="28"/>
                <w:szCs w:val="28"/>
              </w:rPr>
              <w:t>9,13</w:t>
            </w:r>
          </w:p>
        </w:tc>
      </w:tr>
      <w:tr w:rsidR="0066755F" w:rsidRPr="00836A81" w:rsidTr="00680B64">
        <w:tc>
          <w:tcPr>
            <w:tcW w:w="1914" w:type="dxa"/>
          </w:tcPr>
          <w:p w:rsidR="0066755F" w:rsidRPr="00836A81" w:rsidRDefault="0066755F" w:rsidP="00A15FD2">
            <w:pPr>
              <w:spacing w:after="0"/>
              <w:jc w:val="both"/>
              <w:rPr>
                <w:rFonts w:ascii="Times New Roman" w:hAnsi="Times New Roman"/>
                <w:color w:val="000000"/>
                <w:sz w:val="28"/>
                <w:szCs w:val="28"/>
              </w:rPr>
            </w:pPr>
            <w:r w:rsidRPr="00836A81">
              <w:rPr>
                <w:rFonts w:ascii="Times New Roman" w:hAnsi="Times New Roman"/>
                <w:color w:val="000000"/>
                <w:sz w:val="28"/>
                <w:szCs w:val="28"/>
              </w:rPr>
              <w:t>Среднее значение</w:t>
            </w:r>
          </w:p>
        </w:tc>
        <w:tc>
          <w:tcPr>
            <w:tcW w:w="3828" w:type="dxa"/>
            <w:gridSpan w:val="2"/>
            <w:vAlign w:val="center"/>
          </w:tcPr>
          <w:p w:rsidR="0066755F" w:rsidRPr="00836A81" w:rsidRDefault="0066755F" w:rsidP="00A15FD2">
            <w:pPr>
              <w:spacing w:after="0"/>
              <w:jc w:val="center"/>
              <w:rPr>
                <w:rFonts w:ascii="Times New Roman" w:hAnsi="Times New Roman"/>
                <w:color w:val="000000"/>
                <w:sz w:val="28"/>
                <w:szCs w:val="28"/>
              </w:rPr>
            </w:pPr>
            <w:r w:rsidRPr="00836A81">
              <w:rPr>
                <w:rFonts w:ascii="Times New Roman" w:hAnsi="Times New Roman"/>
                <w:color w:val="000000"/>
                <w:sz w:val="28"/>
                <w:szCs w:val="28"/>
              </w:rPr>
              <w:t>15,47</w:t>
            </w:r>
          </w:p>
        </w:tc>
        <w:tc>
          <w:tcPr>
            <w:tcW w:w="3829" w:type="dxa"/>
            <w:gridSpan w:val="2"/>
            <w:vAlign w:val="center"/>
          </w:tcPr>
          <w:p w:rsidR="0066755F" w:rsidRPr="00836A81" w:rsidRDefault="0066755F" w:rsidP="00A15FD2">
            <w:pPr>
              <w:spacing w:after="0"/>
              <w:jc w:val="center"/>
              <w:rPr>
                <w:rFonts w:ascii="Times New Roman" w:hAnsi="Times New Roman"/>
                <w:color w:val="000000"/>
                <w:sz w:val="28"/>
                <w:szCs w:val="28"/>
              </w:rPr>
            </w:pPr>
            <w:r w:rsidRPr="00836A81">
              <w:rPr>
                <w:rFonts w:ascii="Times New Roman" w:hAnsi="Times New Roman"/>
                <w:color w:val="000000"/>
                <w:sz w:val="28"/>
                <w:szCs w:val="28"/>
              </w:rPr>
              <w:t>9,19</w:t>
            </w:r>
          </w:p>
        </w:tc>
      </w:tr>
    </w:tbl>
    <w:p w:rsidR="0066755F" w:rsidRPr="00836A81" w:rsidRDefault="0066755F" w:rsidP="00A15FD2">
      <w:pPr>
        <w:spacing w:after="0" w:line="360" w:lineRule="auto"/>
        <w:jc w:val="both"/>
        <w:rPr>
          <w:rFonts w:ascii="Times New Roman" w:hAnsi="Times New Roman"/>
          <w:color w:val="000000"/>
          <w:sz w:val="28"/>
          <w:szCs w:val="28"/>
        </w:rPr>
      </w:pPr>
      <w:r w:rsidRPr="00836A81">
        <w:rPr>
          <w:rFonts w:ascii="Times New Roman" w:hAnsi="Times New Roman"/>
          <w:b/>
          <w:color w:val="000000"/>
          <w:sz w:val="28"/>
          <w:szCs w:val="28"/>
        </w:rPr>
        <w:t>Вывод:</w:t>
      </w:r>
      <w:r w:rsidRPr="00836A81">
        <w:rPr>
          <w:rFonts w:ascii="Times New Roman" w:hAnsi="Times New Roman"/>
          <w:color w:val="000000"/>
          <w:sz w:val="28"/>
          <w:szCs w:val="28"/>
        </w:rPr>
        <w:t xml:space="preserve"> по ГОСТу 54033 массовая доля белка в тушёном мясе должна быть не менее 15%. Проба 1 соответствует этому показателю. По нормам ТУ, указанным производителем на этикетке массовая доля белка должна быть не менее 5,2%. Проба 2 соответствует этому показателю. Однако при сравнении с показателем пробы первой, видно, что содержание белка в пробе 2 очень мало.</w:t>
      </w:r>
    </w:p>
    <w:p w:rsidR="0066755F" w:rsidRPr="00836A81" w:rsidRDefault="0066755F" w:rsidP="00A15FD2">
      <w:pPr>
        <w:pStyle w:val="a6"/>
        <w:spacing w:after="0" w:line="360" w:lineRule="auto"/>
        <w:jc w:val="both"/>
        <w:rPr>
          <w:rFonts w:ascii="Times New Roman" w:hAnsi="Times New Roman"/>
          <w:b/>
          <w:sz w:val="28"/>
          <w:szCs w:val="28"/>
        </w:rPr>
      </w:pPr>
      <w:bookmarkStart w:id="32" w:name="_Toc448160627"/>
      <w:r w:rsidRPr="00836A81">
        <w:rPr>
          <w:rFonts w:ascii="Times New Roman" w:hAnsi="Times New Roman"/>
          <w:b/>
          <w:sz w:val="28"/>
          <w:szCs w:val="28"/>
        </w:rPr>
        <w:t>3.4. Советы покупателям</w:t>
      </w:r>
      <w:bookmarkEnd w:id="32"/>
    </w:p>
    <w:p w:rsidR="0066755F" w:rsidRPr="00836A81" w:rsidRDefault="0066755F" w:rsidP="00A15FD2">
      <w:pPr>
        <w:spacing w:after="0" w:line="360" w:lineRule="auto"/>
        <w:ind w:firstLine="720"/>
        <w:jc w:val="both"/>
        <w:rPr>
          <w:rFonts w:ascii="Times New Roman" w:hAnsi="Times New Roman"/>
          <w:sz w:val="28"/>
          <w:szCs w:val="28"/>
        </w:rPr>
      </w:pPr>
      <w:r w:rsidRPr="00836A81">
        <w:rPr>
          <w:rFonts w:ascii="Times New Roman" w:hAnsi="Times New Roman"/>
          <w:sz w:val="28"/>
          <w:szCs w:val="28"/>
        </w:rPr>
        <w:t xml:space="preserve">Проведя исследовательскую работу по определению качества тушёного мяса, мы выявили несколько признаков, по которым можно судить о качестве продукта. Этими советами мы решили </w:t>
      </w:r>
      <w:r w:rsidRPr="00836A81">
        <w:rPr>
          <w:rFonts w:ascii="Times New Roman" w:hAnsi="Times New Roman"/>
          <w:color w:val="000000"/>
          <w:sz w:val="28"/>
          <w:szCs w:val="28"/>
        </w:rPr>
        <w:t>поделиться</w:t>
      </w:r>
      <w:r w:rsidRPr="00836A81">
        <w:rPr>
          <w:rFonts w:ascii="Times New Roman" w:hAnsi="Times New Roman"/>
          <w:sz w:val="28"/>
          <w:szCs w:val="28"/>
        </w:rPr>
        <w:t xml:space="preserve"> в этой главе. </w:t>
      </w:r>
    </w:p>
    <w:p w:rsidR="0066755F" w:rsidRPr="00836A81" w:rsidRDefault="0066755F" w:rsidP="00A15FD2">
      <w:pPr>
        <w:numPr>
          <w:ilvl w:val="0"/>
          <w:numId w:val="10"/>
        </w:numPr>
        <w:tabs>
          <w:tab w:val="clear" w:pos="720"/>
          <w:tab w:val="num" w:pos="360"/>
        </w:tabs>
        <w:spacing w:after="0" w:line="360" w:lineRule="auto"/>
        <w:ind w:left="0" w:firstLine="284"/>
        <w:jc w:val="both"/>
        <w:rPr>
          <w:rFonts w:ascii="Times New Roman" w:hAnsi="Times New Roman"/>
          <w:sz w:val="28"/>
          <w:szCs w:val="28"/>
        </w:rPr>
      </w:pPr>
      <w:r w:rsidRPr="00836A81">
        <w:rPr>
          <w:rFonts w:ascii="Times New Roman" w:hAnsi="Times New Roman"/>
          <w:sz w:val="28"/>
          <w:szCs w:val="28"/>
        </w:rPr>
        <w:t>В первую очередь стоит обратить внимание на этикетку. Первым, что бросается в глаза, является название. Этим и воспользовались производители. Чтобы запутать покупателей</w:t>
      </w:r>
      <w:r w:rsidR="000B35BA" w:rsidRPr="00836A81">
        <w:rPr>
          <w:rFonts w:ascii="Times New Roman" w:hAnsi="Times New Roman"/>
          <w:sz w:val="28"/>
          <w:szCs w:val="28"/>
        </w:rPr>
        <w:t xml:space="preserve">, </w:t>
      </w:r>
      <w:r w:rsidRPr="00836A81">
        <w:rPr>
          <w:rFonts w:ascii="Times New Roman" w:hAnsi="Times New Roman"/>
          <w:sz w:val="28"/>
          <w:szCs w:val="28"/>
        </w:rPr>
        <w:t>производители некачественной продукции используют названия со словами, ассоциирующимися у покупателя с мясом. Однако продукт может содержать совсем не то, на что мы рассчитывали. Поэтому следует покупать продукцию с такими названиями, как «Говядина тушёная», «Свинина тушёная», «Баранина тушёная», «Гуляш». Если на банке написано одно из зарегистрированных наименований, это уже должно вас уверить, что качество тушёнки должно быть неплохим.</w:t>
      </w:r>
    </w:p>
    <w:p w:rsidR="0066755F" w:rsidRPr="00836A81" w:rsidRDefault="0066755F" w:rsidP="00A15FD2">
      <w:pPr>
        <w:numPr>
          <w:ilvl w:val="0"/>
          <w:numId w:val="10"/>
        </w:numPr>
        <w:tabs>
          <w:tab w:val="clear" w:pos="720"/>
        </w:tabs>
        <w:spacing w:after="0" w:line="360" w:lineRule="auto"/>
        <w:ind w:left="0" w:firstLine="284"/>
        <w:jc w:val="both"/>
        <w:rPr>
          <w:rFonts w:ascii="Times New Roman" w:hAnsi="Times New Roman"/>
          <w:sz w:val="28"/>
          <w:szCs w:val="28"/>
        </w:rPr>
      </w:pPr>
      <w:r w:rsidRPr="00836A81">
        <w:rPr>
          <w:rFonts w:ascii="Times New Roman" w:hAnsi="Times New Roman"/>
          <w:sz w:val="28"/>
          <w:szCs w:val="28"/>
        </w:rPr>
        <w:t>Регион производства должен быть ближе к самым известным местам развития животноводства.</w:t>
      </w:r>
    </w:p>
    <w:p w:rsidR="0066755F" w:rsidRPr="00836A81" w:rsidRDefault="0066755F" w:rsidP="00A15FD2">
      <w:pPr>
        <w:numPr>
          <w:ilvl w:val="0"/>
          <w:numId w:val="10"/>
        </w:numPr>
        <w:tabs>
          <w:tab w:val="clear" w:pos="720"/>
          <w:tab w:val="num" w:pos="360"/>
        </w:tabs>
        <w:spacing w:after="0" w:line="360" w:lineRule="auto"/>
        <w:ind w:left="0" w:firstLine="284"/>
        <w:jc w:val="both"/>
        <w:rPr>
          <w:rFonts w:ascii="Times New Roman" w:hAnsi="Times New Roman"/>
          <w:sz w:val="28"/>
          <w:szCs w:val="28"/>
        </w:rPr>
      </w:pPr>
      <w:r w:rsidRPr="00836A81">
        <w:rPr>
          <w:rFonts w:ascii="Times New Roman" w:hAnsi="Times New Roman"/>
          <w:sz w:val="28"/>
          <w:szCs w:val="28"/>
        </w:rPr>
        <w:t>Выбирайте продукцию более известных компаний и крупных предприятий.</w:t>
      </w:r>
    </w:p>
    <w:p w:rsidR="0066755F" w:rsidRPr="00836A81" w:rsidRDefault="0066755F" w:rsidP="00A15FD2">
      <w:pPr>
        <w:numPr>
          <w:ilvl w:val="0"/>
          <w:numId w:val="10"/>
        </w:numPr>
        <w:tabs>
          <w:tab w:val="clear" w:pos="720"/>
          <w:tab w:val="num" w:pos="360"/>
        </w:tabs>
        <w:spacing w:after="0" w:line="360" w:lineRule="auto"/>
        <w:ind w:left="0" w:firstLine="360"/>
        <w:jc w:val="both"/>
        <w:rPr>
          <w:rFonts w:ascii="Times New Roman" w:hAnsi="Times New Roman"/>
          <w:sz w:val="28"/>
          <w:szCs w:val="28"/>
        </w:rPr>
      </w:pPr>
      <w:r w:rsidRPr="00836A81">
        <w:rPr>
          <w:rFonts w:ascii="Times New Roman" w:hAnsi="Times New Roman"/>
          <w:sz w:val="28"/>
          <w:szCs w:val="28"/>
        </w:rPr>
        <w:t>Особое внимание следует уделить выбору между ГОСТ и ТУ. Продукция, соответствующая стандарту ГОСТ, отличается более высоким качеством.</w:t>
      </w:r>
    </w:p>
    <w:p w:rsidR="0066755F" w:rsidRPr="00836A81" w:rsidRDefault="0066755F" w:rsidP="00A15FD2">
      <w:pPr>
        <w:numPr>
          <w:ilvl w:val="0"/>
          <w:numId w:val="10"/>
        </w:numPr>
        <w:tabs>
          <w:tab w:val="clear" w:pos="720"/>
          <w:tab w:val="num" w:pos="360"/>
        </w:tabs>
        <w:spacing w:after="0" w:line="360" w:lineRule="auto"/>
        <w:ind w:left="0" w:firstLine="360"/>
        <w:jc w:val="both"/>
        <w:rPr>
          <w:rFonts w:ascii="Times New Roman" w:hAnsi="Times New Roman"/>
          <w:sz w:val="28"/>
          <w:szCs w:val="28"/>
        </w:rPr>
      </w:pPr>
      <w:r w:rsidRPr="00836A81">
        <w:rPr>
          <w:rFonts w:ascii="Times New Roman" w:hAnsi="Times New Roman"/>
          <w:sz w:val="28"/>
          <w:szCs w:val="28"/>
        </w:rPr>
        <w:t>Важно посмотреть на качество приклеивания этикетки и нанесения изображения. Добросовестный производитель не будет экономить на этом копейки.</w:t>
      </w:r>
    </w:p>
    <w:p w:rsidR="0066755F" w:rsidRPr="00836A81" w:rsidRDefault="0066755F" w:rsidP="00A15FD2">
      <w:pPr>
        <w:numPr>
          <w:ilvl w:val="0"/>
          <w:numId w:val="10"/>
        </w:numPr>
        <w:tabs>
          <w:tab w:val="clear" w:pos="720"/>
        </w:tabs>
        <w:spacing w:after="0" w:line="360" w:lineRule="auto"/>
        <w:ind w:left="0" w:firstLine="360"/>
        <w:jc w:val="both"/>
        <w:rPr>
          <w:rFonts w:ascii="Times New Roman" w:hAnsi="Times New Roman"/>
          <w:sz w:val="28"/>
          <w:szCs w:val="28"/>
        </w:rPr>
      </w:pPr>
      <w:r w:rsidRPr="00836A81">
        <w:rPr>
          <w:rFonts w:ascii="Times New Roman" w:hAnsi="Times New Roman"/>
          <w:sz w:val="28"/>
          <w:szCs w:val="28"/>
        </w:rPr>
        <w:t>Глядя на этикетку, прочтите состав – не присутствует ли там растительный белок. Его наличие означает, что когда Вы вскроете банку, то мясные консервы будут в основном состоять из так называемого «соевого мяса». </w:t>
      </w:r>
    </w:p>
    <w:p w:rsidR="0066755F" w:rsidRPr="00836A81" w:rsidRDefault="0066755F" w:rsidP="00A15FD2">
      <w:pPr>
        <w:numPr>
          <w:ilvl w:val="0"/>
          <w:numId w:val="10"/>
        </w:numPr>
        <w:tabs>
          <w:tab w:val="clear" w:pos="720"/>
        </w:tabs>
        <w:spacing w:after="0" w:line="360" w:lineRule="auto"/>
        <w:ind w:left="0" w:firstLine="360"/>
        <w:jc w:val="both"/>
        <w:rPr>
          <w:rFonts w:ascii="Times New Roman" w:hAnsi="Times New Roman"/>
          <w:sz w:val="28"/>
          <w:szCs w:val="28"/>
        </w:rPr>
      </w:pPr>
      <w:r w:rsidRPr="00836A81">
        <w:rPr>
          <w:rFonts w:ascii="Times New Roman" w:hAnsi="Times New Roman"/>
          <w:sz w:val="28"/>
          <w:szCs w:val="28"/>
        </w:rPr>
        <w:t>В некоторых случаях можно определить содержание, например, тушёнки, по звуку. Потрясите банку около уха и послушайте. Если там откровенная смесь из жидкости и мясной крошки, то содержимое будет просто булькать. В хорошей тушёнке мясо должно занимать 90% объёма банки, соответственно, булькать вообще не должно. </w:t>
      </w:r>
    </w:p>
    <w:p w:rsidR="0066755F" w:rsidRPr="00836A81" w:rsidRDefault="0066755F" w:rsidP="00A15FD2">
      <w:pPr>
        <w:numPr>
          <w:ilvl w:val="0"/>
          <w:numId w:val="10"/>
        </w:numPr>
        <w:tabs>
          <w:tab w:val="clear" w:pos="720"/>
          <w:tab w:val="num" w:pos="360"/>
        </w:tabs>
        <w:spacing w:after="0" w:line="360" w:lineRule="auto"/>
        <w:ind w:left="0" w:firstLine="284"/>
        <w:jc w:val="both"/>
        <w:rPr>
          <w:rFonts w:ascii="Times New Roman" w:hAnsi="Times New Roman"/>
          <w:sz w:val="28"/>
          <w:szCs w:val="28"/>
        </w:rPr>
      </w:pPr>
      <w:r w:rsidRPr="00836A81">
        <w:rPr>
          <w:rFonts w:ascii="Times New Roman" w:hAnsi="Times New Roman"/>
          <w:sz w:val="28"/>
          <w:szCs w:val="28"/>
        </w:rPr>
        <w:t>По подтекам на поверхности банки можно определить её негерметичность (т.е. содержимое банки в процессе хранения сообщалось с окружающей средой). Такие консервы также нельзя использовать в пищу.</w:t>
      </w:r>
    </w:p>
    <w:p w:rsidR="0066755F" w:rsidRPr="00836A81" w:rsidRDefault="0066755F" w:rsidP="00A15FD2">
      <w:pPr>
        <w:numPr>
          <w:ilvl w:val="0"/>
          <w:numId w:val="10"/>
        </w:numPr>
        <w:tabs>
          <w:tab w:val="clear" w:pos="720"/>
          <w:tab w:val="num" w:pos="360"/>
        </w:tabs>
        <w:spacing w:after="0" w:line="360" w:lineRule="auto"/>
        <w:ind w:left="0" w:firstLine="360"/>
        <w:jc w:val="both"/>
        <w:rPr>
          <w:rFonts w:ascii="Times New Roman" w:hAnsi="Times New Roman"/>
          <w:sz w:val="28"/>
          <w:szCs w:val="28"/>
        </w:rPr>
      </w:pPr>
      <w:r w:rsidRPr="00836A81">
        <w:rPr>
          <w:rFonts w:ascii="Times New Roman" w:hAnsi="Times New Roman"/>
          <w:sz w:val="28"/>
          <w:szCs w:val="28"/>
        </w:rPr>
        <w:t>Банку с консервами тщательно осмотрите перед вскрытием. Если крышка банки вспучена (вздута), значит, вы держите в руках наиболее распространенный вид брака — биологический бомбаж. Такое вздутие происходит по нескольким причинам:</w:t>
      </w:r>
    </w:p>
    <w:p w:rsidR="0066755F" w:rsidRPr="00836A81" w:rsidRDefault="0066755F" w:rsidP="00A15FD2">
      <w:pPr>
        <w:numPr>
          <w:ilvl w:val="0"/>
          <w:numId w:val="11"/>
        </w:numPr>
        <w:tabs>
          <w:tab w:val="clear" w:pos="720"/>
          <w:tab w:val="num" w:pos="360"/>
        </w:tabs>
        <w:spacing w:after="0" w:line="360" w:lineRule="auto"/>
        <w:ind w:left="0" w:firstLine="360"/>
        <w:jc w:val="both"/>
        <w:rPr>
          <w:rFonts w:ascii="Times New Roman" w:hAnsi="Times New Roman"/>
          <w:sz w:val="28"/>
          <w:szCs w:val="28"/>
        </w:rPr>
      </w:pPr>
      <w:r w:rsidRPr="00836A81">
        <w:rPr>
          <w:rFonts w:ascii="Times New Roman" w:hAnsi="Times New Roman"/>
          <w:sz w:val="28"/>
          <w:szCs w:val="28"/>
        </w:rPr>
        <w:t>из-за развития микробов ботулизма, выделяющих в прод</w:t>
      </w:r>
      <w:r w:rsidR="002B528F" w:rsidRPr="00836A81">
        <w:rPr>
          <w:rFonts w:ascii="Times New Roman" w:hAnsi="Times New Roman"/>
          <w:sz w:val="28"/>
          <w:szCs w:val="28"/>
        </w:rPr>
        <w:t>укт самый сильный в природе яд –</w:t>
      </w:r>
      <w:r w:rsidRPr="00836A81">
        <w:rPr>
          <w:rFonts w:ascii="Times New Roman" w:hAnsi="Times New Roman"/>
          <w:sz w:val="28"/>
          <w:szCs w:val="28"/>
        </w:rPr>
        <w:t xml:space="preserve"> ботулотоксин. Отравиться такими консервами проще, чем самыми ядовитыми грибами;</w:t>
      </w:r>
    </w:p>
    <w:p w:rsidR="0066755F" w:rsidRPr="00836A81" w:rsidRDefault="0066755F" w:rsidP="00A15FD2">
      <w:pPr>
        <w:numPr>
          <w:ilvl w:val="0"/>
          <w:numId w:val="11"/>
        </w:numPr>
        <w:tabs>
          <w:tab w:val="clear" w:pos="720"/>
          <w:tab w:val="num" w:pos="360"/>
        </w:tabs>
        <w:spacing w:after="0" w:line="360" w:lineRule="auto"/>
        <w:ind w:left="0" w:firstLine="360"/>
        <w:jc w:val="both"/>
        <w:rPr>
          <w:rFonts w:ascii="Times New Roman" w:hAnsi="Times New Roman"/>
          <w:sz w:val="28"/>
          <w:szCs w:val="28"/>
        </w:rPr>
      </w:pPr>
      <w:r w:rsidRPr="00836A81">
        <w:rPr>
          <w:rFonts w:ascii="Times New Roman" w:hAnsi="Times New Roman"/>
          <w:sz w:val="28"/>
          <w:szCs w:val="28"/>
        </w:rPr>
        <w:t>из-за наличия солей тяжёлых металлов, приводящих к протеканию определённых химических реакций;</w:t>
      </w:r>
    </w:p>
    <w:p w:rsidR="0066755F" w:rsidRPr="00836A81" w:rsidRDefault="0066755F" w:rsidP="00A15FD2">
      <w:pPr>
        <w:numPr>
          <w:ilvl w:val="0"/>
          <w:numId w:val="11"/>
        </w:numPr>
        <w:tabs>
          <w:tab w:val="clear" w:pos="720"/>
          <w:tab w:val="num" w:pos="360"/>
        </w:tabs>
        <w:spacing w:after="0" w:line="360" w:lineRule="auto"/>
        <w:ind w:left="0" w:firstLine="284"/>
        <w:jc w:val="both"/>
        <w:rPr>
          <w:rFonts w:ascii="Times New Roman" w:hAnsi="Times New Roman"/>
          <w:sz w:val="28"/>
          <w:szCs w:val="28"/>
        </w:rPr>
      </w:pPr>
      <w:r w:rsidRPr="00836A81">
        <w:rPr>
          <w:rFonts w:ascii="Times New Roman" w:hAnsi="Times New Roman"/>
          <w:sz w:val="28"/>
          <w:szCs w:val="28"/>
        </w:rPr>
        <w:t>из-за неправильной обработки консервов или при неаккуратной транспортировке. Такие консервы в пищу употреблять нельзя.</w:t>
      </w:r>
    </w:p>
    <w:p w:rsidR="0066755F" w:rsidRPr="00836A81" w:rsidRDefault="0066755F" w:rsidP="00A15FD2">
      <w:pPr>
        <w:numPr>
          <w:ilvl w:val="0"/>
          <w:numId w:val="10"/>
        </w:numPr>
        <w:tabs>
          <w:tab w:val="clear" w:pos="720"/>
          <w:tab w:val="num" w:pos="360"/>
        </w:tabs>
        <w:spacing w:after="0" w:line="360" w:lineRule="auto"/>
        <w:ind w:left="0" w:firstLine="360"/>
        <w:jc w:val="both"/>
        <w:rPr>
          <w:rFonts w:ascii="Times New Roman" w:hAnsi="Times New Roman"/>
          <w:sz w:val="28"/>
          <w:szCs w:val="28"/>
        </w:rPr>
      </w:pPr>
      <w:r w:rsidRPr="00836A81">
        <w:rPr>
          <w:rFonts w:ascii="Times New Roman" w:hAnsi="Times New Roman"/>
          <w:sz w:val="28"/>
          <w:szCs w:val="28"/>
        </w:rPr>
        <w:t>Обратите внимание и на цену продукта. Слишком низкая цена должна насторожить покупателя. Однако выбирать тушёнку по принципу «чем лучше, тем дороже» также не следует. В этом вопросе лучше всего найти «золотую середину».</w:t>
      </w:r>
    </w:p>
    <w:p w:rsidR="0066755F" w:rsidRPr="00836A81" w:rsidRDefault="0066755F" w:rsidP="00A15FD2">
      <w:pPr>
        <w:numPr>
          <w:ilvl w:val="0"/>
          <w:numId w:val="10"/>
        </w:numPr>
        <w:tabs>
          <w:tab w:val="clear" w:pos="720"/>
          <w:tab w:val="num" w:pos="360"/>
        </w:tabs>
        <w:spacing w:after="0" w:line="360" w:lineRule="auto"/>
        <w:ind w:left="0" w:firstLine="360"/>
        <w:jc w:val="both"/>
        <w:rPr>
          <w:rFonts w:ascii="Times New Roman" w:hAnsi="Times New Roman"/>
          <w:sz w:val="28"/>
          <w:szCs w:val="28"/>
        </w:rPr>
      </w:pPr>
      <w:r w:rsidRPr="00836A81">
        <w:rPr>
          <w:rFonts w:ascii="Times New Roman" w:hAnsi="Times New Roman"/>
          <w:sz w:val="28"/>
          <w:szCs w:val="28"/>
        </w:rPr>
        <w:t>После вскрытия банки, но перед подачей её содержимого на стол, тщательно осмотрите внутреннюю поверхность банки. Если заметите пятна ржавчины или хотя бы нарушение внутреннего покрытия (сход с поверхности оловянного или лакового покрытия), не используйте консервы в пищу — в них может оказаться повышенное содержание солей олова, железа или других металлов, которое оказывает неблагоприятное воздействие на организм человека. Обычно такие консервы имеют лёгкий горьковатый и металлический привкус. Поэтому не мешает перед употреблением проверить консервы на вкус (даже из «благополучной» после осмотра банки).</w:t>
      </w:r>
    </w:p>
    <w:p w:rsidR="0066755F" w:rsidRPr="00836A81" w:rsidRDefault="0066755F" w:rsidP="00A15FD2">
      <w:pPr>
        <w:numPr>
          <w:ilvl w:val="0"/>
          <w:numId w:val="10"/>
        </w:numPr>
        <w:tabs>
          <w:tab w:val="clear" w:pos="720"/>
          <w:tab w:val="num" w:pos="360"/>
        </w:tabs>
        <w:spacing w:after="0" w:line="360" w:lineRule="auto"/>
        <w:ind w:left="0" w:firstLine="360"/>
        <w:jc w:val="both"/>
        <w:rPr>
          <w:rFonts w:ascii="Times New Roman" w:hAnsi="Times New Roman"/>
          <w:sz w:val="28"/>
          <w:szCs w:val="28"/>
        </w:rPr>
      </w:pPr>
      <w:r w:rsidRPr="00836A81">
        <w:rPr>
          <w:rFonts w:ascii="Times New Roman" w:hAnsi="Times New Roman"/>
          <w:sz w:val="28"/>
          <w:szCs w:val="28"/>
        </w:rPr>
        <w:t>Если вы за один приём не использовали в пищу все содержимое консервной банки, ни в коем случае не оставляйте остаток в той же жестяной банке до следующего приёма пищи. Переложите остаток в стеклянную посуду, плотно закройте крышкой и поставьте в самую холодную часть плюсовой камеры холодильника. Перед употреблением этот остаток лучше подвергнуть тепловой обработке (прожарить или сварить), а хранить следует не более суток.</w:t>
      </w:r>
    </w:p>
    <w:p w:rsidR="00C20C07" w:rsidRPr="00836A81" w:rsidRDefault="0066755F" w:rsidP="00836A81">
      <w:pPr>
        <w:spacing w:after="0" w:line="360" w:lineRule="auto"/>
        <w:ind w:firstLine="720"/>
        <w:jc w:val="both"/>
        <w:rPr>
          <w:rFonts w:ascii="Times New Roman" w:hAnsi="Times New Roman"/>
          <w:sz w:val="28"/>
          <w:szCs w:val="28"/>
        </w:rPr>
      </w:pPr>
      <w:r w:rsidRPr="00836A81">
        <w:rPr>
          <w:rFonts w:ascii="Times New Roman" w:hAnsi="Times New Roman"/>
          <w:sz w:val="28"/>
          <w:szCs w:val="28"/>
        </w:rPr>
        <w:t>Помните, что выбирая тушёнку, следует учитывать все факторы, влияющие на её качество, в совокупности. Следуя этим советам любой покупатель, придя в магазин, сможет вы</w:t>
      </w:r>
      <w:r w:rsidR="00C20C07" w:rsidRPr="00836A81">
        <w:rPr>
          <w:rFonts w:ascii="Times New Roman" w:hAnsi="Times New Roman"/>
          <w:sz w:val="28"/>
          <w:szCs w:val="28"/>
        </w:rPr>
        <w:t>брать качественное тушёное мясо.</w:t>
      </w:r>
    </w:p>
    <w:p w:rsidR="0066755F" w:rsidRPr="00836A81" w:rsidRDefault="0066755F" w:rsidP="00836A81">
      <w:pPr>
        <w:spacing w:before="240" w:after="0" w:line="360" w:lineRule="auto"/>
        <w:jc w:val="both"/>
        <w:rPr>
          <w:rFonts w:ascii="Times New Roman" w:hAnsi="Times New Roman"/>
          <w:sz w:val="28"/>
          <w:szCs w:val="28"/>
        </w:rPr>
      </w:pPr>
    </w:p>
    <w:p w:rsidR="0066755F" w:rsidRPr="00836A81" w:rsidRDefault="0066755F" w:rsidP="00836A81">
      <w:pPr>
        <w:spacing w:before="240" w:after="0" w:line="360" w:lineRule="auto"/>
        <w:jc w:val="both"/>
        <w:rPr>
          <w:rFonts w:ascii="Times New Roman" w:hAnsi="Times New Roman"/>
          <w:b/>
          <w:sz w:val="28"/>
          <w:szCs w:val="28"/>
        </w:rPr>
      </w:pPr>
    </w:p>
    <w:p w:rsidR="009601B2" w:rsidRDefault="009601B2" w:rsidP="00836A81">
      <w:pPr>
        <w:pStyle w:val="1"/>
        <w:spacing w:after="0" w:line="360" w:lineRule="auto"/>
        <w:jc w:val="both"/>
        <w:rPr>
          <w:rFonts w:ascii="Times New Roman" w:hAnsi="Times New Roman"/>
          <w:sz w:val="28"/>
          <w:szCs w:val="28"/>
        </w:rPr>
      </w:pPr>
      <w:bookmarkStart w:id="33" w:name="_Toc448160628"/>
    </w:p>
    <w:p w:rsidR="009601B2" w:rsidRDefault="009601B2" w:rsidP="00836A81">
      <w:pPr>
        <w:pStyle w:val="1"/>
        <w:spacing w:after="0" w:line="360" w:lineRule="auto"/>
        <w:jc w:val="both"/>
        <w:rPr>
          <w:rFonts w:ascii="Times New Roman" w:hAnsi="Times New Roman"/>
          <w:sz w:val="28"/>
          <w:szCs w:val="28"/>
        </w:rPr>
      </w:pPr>
    </w:p>
    <w:p w:rsidR="009601B2" w:rsidRDefault="009601B2" w:rsidP="00836A81">
      <w:pPr>
        <w:pStyle w:val="1"/>
        <w:spacing w:after="0" w:line="360" w:lineRule="auto"/>
        <w:jc w:val="both"/>
        <w:rPr>
          <w:rFonts w:ascii="Times New Roman" w:hAnsi="Times New Roman"/>
          <w:sz w:val="28"/>
          <w:szCs w:val="28"/>
        </w:rPr>
      </w:pPr>
    </w:p>
    <w:p w:rsidR="0066755F" w:rsidRPr="00836A81" w:rsidRDefault="009601B2" w:rsidP="00836A81">
      <w:pPr>
        <w:pStyle w:val="1"/>
        <w:spacing w:after="0" w:line="360" w:lineRule="auto"/>
        <w:jc w:val="both"/>
        <w:rPr>
          <w:rFonts w:ascii="Times New Roman" w:hAnsi="Times New Roman"/>
          <w:sz w:val="28"/>
          <w:szCs w:val="28"/>
        </w:rPr>
      </w:pPr>
      <w:r>
        <w:rPr>
          <w:rFonts w:ascii="Times New Roman" w:hAnsi="Times New Roman"/>
          <w:sz w:val="28"/>
          <w:szCs w:val="28"/>
        </w:rPr>
        <w:br w:type="page"/>
      </w:r>
      <w:r w:rsidR="0066755F" w:rsidRPr="00836A81">
        <w:rPr>
          <w:rFonts w:ascii="Times New Roman" w:hAnsi="Times New Roman"/>
          <w:sz w:val="28"/>
          <w:szCs w:val="28"/>
        </w:rPr>
        <w:t>Заключение</w:t>
      </w:r>
      <w:bookmarkEnd w:id="33"/>
    </w:p>
    <w:p w:rsidR="0066755F" w:rsidRPr="00836A81" w:rsidRDefault="0066755F" w:rsidP="00836A81">
      <w:pPr>
        <w:spacing w:after="0" w:line="360" w:lineRule="auto"/>
        <w:ind w:firstLine="708"/>
        <w:jc w:val="both"/>
        <w:rPr>
          <w:rFonts w:ascii="Times New Roman" w:hAnsi="Times New Roman"/>
          <w:sz w:val="28"/>
          <w:szCs w:val="28"/>
        </w:rPr>
      </w:pPr>
      <w:r w:rsidRPr="00836A81">
        <w:rPr>
          <w:rFonts w:ascii="Times New Roman" w:hAnsi="Times New Roman"/>
          <w:sz w:val="28"/>
          <w:szCs w:val="28"/>
        </w:rPr>
        <w:t>Советскую тушёнку всегда будут вспоминать с ностальгией. Бабушки и дедушки — о том, что во времена их молодости она была настоящей, из мяса. Их дети — как трудно было ее достать в принципе, а её наличие определяло благосостояние семьи. И как отоваривали талоны. А нынешняя молодежь уже привыкла приходить в магазин и выбирать тушёнку по своему вкусу и кошельку. Прежнюю рецептуру не вернуть. Сегодня технические условия (ТУ) утверждаются самим предприятием, которое работает по принципу: меньше мяса — больше заменителей.</w:t>
      </w:r>
    </w:p>
    <w:p w:rsidR="0066755F" w:rsidRPr="00836A81" w:rsidRDefault="0066755F" w:rsidP="00836A81">
      <w:pPr>
        <w:spacing w:after="0" w:line="360" w:lineRule="auto"/>
        <w:ind w:firstLine="708"/>
        <w:jc w:val="both"/>
        <w:rPr>
          <w:rFonts w:ascii="Times New Roman" w:hAnsi="Times New Roman"/>
          <w:sz w:val="28"/>
          <w:szCs w:val="28"/>
        </w:rPr>
      </w:pPr>
      <w:r w:rsidRPr="00836A81">
        <w:rPr>
          <w:rFonts w:ascii="Times New Roman" w:hAnsi="Times New Roman"/>
          <w:sz w:val="28"/>
          <w:szCs w:val="28"/>
        </w:rPr>
        <w:t xml:space="preserve">Исследования проводились в школьной лаборатории и городской лаборатории. В результате работы было определено содержание поваренной соли, массовые доли составных частей, массовые доли белка. </w:t>
      </w:r>
    </w:p>
    <w:p w:rsidR="0066755F" w:rsidRPr="00836A81" w:rsidRDefault="0066755F" w:rsidP="00836A81">
      <w:pPr>
        <w:spacing w:after="0" w:line="360" w:lineRule="auto"/>
        <w:ind w:firstLine="708"/>
        <w:jc w:val="both"/>
        <w:rPr>
          <w:rFonts w:ascii="Times New Roman" w:hAnsi="Times New Roman"/>
          <w:sz w:val="28"/>
          <w:szCs w:val="28"/>
        </w:rPr>
      </w:pPr>
      <w:r w:rsidRPr="00836A81">
        <w:rPr>
          <w:rFonts w:ascii="Times New Roman" w:hAnsi="Times New Roman"/>
          <w:sz w:val="28"/>
          <w:szCs w:val="28"/>
        </w:rPr>
        <w:t>Подводя итоги исследовательской работы, можно сделать следующие выводы:</w:t>
      </w:r>
    </w:p>
    <w:p w:rsidR="0066755F" w:rsidRPr="00836A81" w:rsidRDefault="0066755F" w:rsidP="00A15FD2">
      <w:pPr>
        <w:numPr>
          <w:ilvl w:val="0"/>
          <w:numId w:val="18"/>
        </w:numPr>
        <w:spacing w:after="0" w:line="360" w:lineRule="auto"/>
        <w:ind w:left="0" w:firstLine="360"/>
        <w:jc w:val="both"/>
        <w:rPr>
          <w:rFonts w:ascii="Times New Roman" w:hAnsi="Times New Roman"/>
          <w:sz w:val="28"/>
          <w:szCs w:val="28"/>
        </w:rPr>
      </w:pPr>
      <w:r w:rsidRPr="00836A81">
        <w:rPr>
          <w:rFonts w:ascii="Times New Roman" w:hAnsi="Times New Roman"/>
          <w:sz w:val="28"/>
          <w:szCs w:val="28"/>
        </w:rPr>
        <w:t>Все параметры внешнего вида товара соответствуют установленным критериям.</w:t>
      </w:r>
    </w:p>
    <w:p w:rsidR="0066755F" w:rsidRPr="00836A81" w:rsidRDefault="0066755F" w:rsidP="00A15FD2">
      <w:pPr>
        <w:numPr>
          <w:ilvl w:val="0"/>
          <w:numId w:val="18"/>
        </w:numPr>
        <w:spacing w:after="0" w:line="360" w:lineRule="auto"/>
        <w:ind w:left="0" w:firstLine="360"/>
        <w:jc w:val="both"/>
        <w:rPr>
          <w:rFonts w:ascii="Times New Roman" w:hAnsi="Times New Roman"/>
          <w:sz w:val="28"/>
          <w:szCs w:val="28"/>
        </w:rPr>
      </w:pPr>
      <w:r w:rsidRPr="00836A81">
        <w:rPr>
          <w:rFonts w:ascii="Times New Roman" w:hAnsi="Times New Roman"/>
          <w:sz w:val="28"/>
          <w:szCs w:val="28"/>
        </w:rPr>
        <w:t>Проба первая по органолептическим показателям соответствуют требованиям ГОСТа 32125-2013(пункт5.1.3). Проба вторая не подлежит сравнению с требованиями ТУ из-за вариации норм.</w:t>
      </w:r>
    </w:p>
    <w:p w:rsidR="0066755F" w:rsidRPr="00836A81" w:rsidRDefault="0066755F" w:rsidP="00A15FD2">
      <w:pPr>
        <w:numPr>
          <w:ilvl w:val="0"/>
          <w:numId w:val="18"/>
        </w:numPr>
        <w:spacing w:after="0" w:line="360" w:lineRule="auto"/>
        <w:ind w:left="0" w:firstLine="360"/>
        <w:jc w:val="both"/>
        <w:rPr>
          <w:rFonts w:ascii="Times New Roman" w:hAnsi="Times New Roman"/>
          <w:sz w:val="28"/>
          <w:szCs w:val="28"/>
        </w:rPr>
      </w:pPr>
      <w:r w:rsidRPr="00836A81">
        <w:rPr>
          <w:rFonts w:ascii="Times New Roman" w:hAnsi="Times New Roman"/>
          <w:sz w:val="28"/>
          <w:szCs w:val="28"/>
        </w:rPr>
        <w:t xml:space="preserve">Полученные массовые доли для пробы первой не соответствуют массовым долям, указанным на этикетке. Такой результат мог получиться по двум причинам. Либо в ходе испытаний допускались погрешности, вследствие неточных измерений на лабораторных весах, определяющих массу до второго знака. Либо из-за недобросовестной работы производителей. </w:t>
      </w:r>
    </w:p>
    <w:p w:rsidR="0066755F" w:rsidRPr="00836A81" w:rsidRDefault="0066755F" w:rsidP="00A15FD2">
      <w:pPr>
        <w:numPr>
          <w:ilvl w:val="0"/>
          <w:numId w:val="18"/>
        </w:numPr>
        <w:spacing w:after="0" w:line="360" w:lineRule="auto"/>
        <w:ind w:left="0" w:firstLine="360"/>
        <w:jc w:val="both"/>
        <w:rPr>
          <w:rFonts w:ascii="Times New Roman" w:hAnsi="Times New Roman"/>
          <w:sz w:val="28"/>
          <w:szCs w:val="28"/>
        </w:rPr>
      </w:pPr>
      <w:r w:rsidRPr="00836A81">
        <w:rPr>
          <w:rFonts w:ascii="Times New Roman" w:hAnsi="Times New Roman"/>
          <w:sz w:val="28"/>
          <w:szCs w:val="28"/>
        </w:rPr>
        <w:t>По ГОСТу 5284-84 содержание поваренной соли в тушёном мясе должно составлять от 1% до 1,5%. Полученные результаты подтверждают соответствие проб ГОСТу.</w:t>
      </w:r>
    </w:p>
    <w:p w:rsidR="0066755F" w:rsidRPr="00836A81" w:rsidRDefault="0066755F" w:rsidP="00A15FD2">
      <w:pPr>
        <w:numPr>
          <w:ilvl w:val="0"/>
          <w:numId w:val="18"/>
        </w:numPr>
        <w:spacing w:after="0" w:line="360" w:lineRule="auto"/>
        <w:ind w:left="0" w:firstLine="360"/>
        <w:jc w:val="both"/>
        <w:rPr>
          <w:rFonts w:ascii="Times New Roman" w:hAnsi="Times New Roman"/>
          <w:sz w:val="28"/>
          <w:szCs w:val="28"/>
        </w:rPr>
      </w:pPr>
      <w:r w:rsidRPr="00836A81">
        <w:rPr>
          <w:rFonts w:ascii="Times New Roman" w:hAnsi="Times New Roman"/>
          <w:color w:val="000000"/>
          <w:sz w:val="28"/>
          <w:szCs w:val="28"/>
        </w:rPr>
        <w:t>По ГОСТу 54033 массовая доля белка в тушёном мясе должна быть не менее 15%. Проба 1 соответствует этому показателю. По нормам ТУ, указанным производителем на этикетке массовая доля белка должна быть не менее 5,2%. Проба 2 соответствует этому показателю. Однако при сравнении с показателем пробы первой, видно, что содержание белка в пробе 2 очень мало.</w:t>
      </w:r>
    </w:p>
    <w:p w:rsidR="00C20C07" w:rsidRPr="00836A81" w:rsidRDefault="0066755F" w:rsidP="00836A81">
      <w:pPr>
        <w:pStyle w:val="ad"/>
        <w:spacing w:before="0" w:beforeAutospacing="0" w:after="0" w:afterAutospacing="0" w:line="360" w:lineRule="auto"/>
        <w:ind w:firstLine="709"/>
        <w:jc w:val="both"/>
        <w:rPr>
          <w:color w:val="000000"/>
          <w:sz w:val="28"/>
          <w:szCs w:val="28"/>
        </w:rPr>
      </w:pPr>
      <w:r w:rsidRPr="00836A81">
        <w:rPr>
          <w:color w:val="000000"/>
          <w:sz w:val="28"/>
          <w:szCs w:val="28"/>
        </w:rPr>
        <w:t>На основе вышеприведенных выводов можно сделать вывод, что тушёное мясо, изготовленное по ГОСТу, качественнее тушёнки, изготовленной по нормам ТУ.</w:t>
      </w:r>
      <w:r w:rsidR="00C20C07" w:rsidRPr="00836A81">
        <w:rPr>
          <w:color w:val="000000"/>
          <w:sz w:val="28"/>
          <w:szCs w:val="28"/>
        </w:rPr>
        <w:t xml:space="preserve"> </w:t>
      </w:r>
    </w:p>
    <w:p w:rsidR="00C20C07" w:rsidRPr="00836A81" w:rsidRDefault="00C20C07" w:rsidP="00836A81">
      <w:pPr>
        <w:pStyle w:val="ad"/>
        <w:spacing w:before="0" w:beforeAutospacing="0" w:after="0" w:afterAutospacing="0" w:line="360" w:lineRule="auto"/>
        <w:ind w:firstLine="709"/>
        <w:jc w:val="both"/>
        <w:rPr>
          <w:color w:val="000000"/>
          <w:sz w:val="28"/>
          <w:szCs w:val="28"/>
        </w:rPr>
      </w:pPr>
      <w:r w:rsidRPr="00836A81">
        <w:rPr>
          <w:color w:val="000000"/>
          <w:sz w:val="28"/>
          <w:szCs w:val="28"/>
        </w:rPr>
        <w:t>Влияние на организм человека пищевых добавок в мясных консервах очень значительное так, что потребление мясных консервов должно быть снижено до минимума.</w:t>
      </w:r>
    </w:p>
    <w:p w:rsidR="0066755F" w:rsidRPr="00836A81" w:rsidRDefault="0066755F" w:rsidP="00836A81">
      <w:pPr>
        <w:spacing w:after="0" w:line="360" w:lineRule="auto"/>
        <w:ind w:firstLine="720"/>
        <w:jc w:val="both"/>
        <w:rPr>
          <w:rFonts w:ascii="Times New Roman" w:hAnsi="Times New Roman"/>
          <w:color w:val="000000"/>
          <w:sz w:val="28"/>
          <w:szCs w:val="28"/>
        </w:rPr>
      </w:pPr>
      <w:r w:rsidRPr="00836A81">
        <w:rPr>
          <w:rFonts w:ascii="Times New Roman" w:hAnsi="Times New Roman"/>
          <w:color w:val="000000"/>
          <w:sz w:val="28"/>
          <w:szCs w:val="28"/>
        </w:rPr>
        <w:t xml:space="preserve">Также, в ходе работы нами были составлены советы покупателям, которые помогут всем выбрать качественную тушёнку. </w:t>
      </w:r>
    </w:p>
    <w:p w:rsidR="0066755F" w:rsidRPr="00836A81" w:rsidRDefault="0066755F" w:rsidP="00836A81">
      <w:pPr>
        <w:spacing w:after="0" w:line="360" w:lineRule="auto"/>
        <w:ind w:firstLine="720"/>
        <w:jc w:val="both"/>
        <w:rPr>
          <w:rFonts w:ascii="Times New Roman" w:hAnsi="Times New Roman"/>
          <w:color w:val="000000"/>
          <w:sz w:val="28"/>
          <w:szCs w:val="28"/>
        </w:rPr>
      </w:pPr>
      <w:r w:rsidRPr="00836A81">
        <w:rPr>
          <w:rFonts w:ascii="Times New Roman" w:hAnsi="Times New Roman"/>
          <w:color w:val="000000"/>
          <w:sz w:val="28"/>
          <w:szCs w:val="28"/>
        </w:rPr>
        <w:t xml:space="preserve">Таким образом, поставленные задачи выполнены. Цели достигнуты. Гипотеза подтверждена. </w:t>
      </w:r>
    </w:p>
    <w:p w:rsidR="0066755F" w:rsidRPr="00836A81" w:rsidRDefault="0066755F" w:rsidP="00836A81">
      <w:pPr>
        <w:pStyle w:val="1"/>
        <w:spacing w:before="0" w:after="0" w:line="360" w:lineRule="auto"/>
        <w:jc w:val="both"/>
        <w:rPr>
          <w:rFonts w:ascii="Times New Roman" w:hAnsi="Times New Roman"/>
          <w:sz w:val="28"/>
          <w:szCs w:val="28"/>
        </w:rPr>
      </w:pPr>
      <w:r w:rsidRPr="00836A81">
        <w:rPr>
          <w:rFonts w:ascii="Times New Roman" w:hAnsi="Times New Roman"/>
          <w:color w:val="000000"/>
          <w:sz w:val="28"/>
          <w:szCs w:val="28"/>
        </w:rPr>
        <w:br w:type="page"/>
      </w:r>
      <w:bookmarkStart w:id="34" w:name="_Toc448160629"/>
      <w:r w:rsidRPr="00836A81">
        <w:rPr>
          <w:rFonts w:ascii="Times New Roman" w:hAnsi="Times New Roman"/>
          <w:sz w:val="28"/>
          <w:szCs w:val="28"/>
        </w:rPr>
        <w:t>Список литературы</w:t>
      </w:r>
      <w:bookmarkEnd w:id="34"/>
    </w:p>
    <w:p w:rsidR="0066755F" w:rsidRPr="00836A81" w:rsidRDefault="0066755F" w:rsidP="00836A81">
      <w:pPr>
        <w:numPr>
          <w:ilvl w:val="0"/>
          <w:numId w:val="13"/>
        </w:numPr>
        <w:spacing w:after="0" w:line="360" w:lineRule="auto"/>
        <w:jc w:val="both"/>
        <w:rPr>
          <w:rFonts w:ascii="Times New Roman" w:hAnsi="Times New Roman"/>
          <w:sz w:val="28"/>
          <w:szCs w:val="28"/>
        </w:rPr>
      </w:pPr>
      <w:hyperlink r:id="rId16" w:history="1">
        <w:r w:rsidRPr="00836A81">
          <w:rPr>
            <w:rFonts w:ascii="Times New Roman" w:hAnsi="Times New Roman"/>
            <w:color w:val="0000FF"/>
            <w:sz w:val="28"/>
            <w:szCs w:val="28"/>
            <w:u w:val="single"/>
          </w:rPr>
          <w:t>http://masterok.livejournal.com/</w:t>
        </w:r>
        <w:r w:rsidRPr="00836A81">
          <w:rPr>
            <w:rFonts w:ascii="Times New Roman" w:hAnsi="Times New Roman"/>
            <w:color w:val="0000FF"/>
            <w:sz w:val="28"/>
            <w:szCs w:val="28"/>
            <w:u w:val="single"/>
          </w:rPr>
          <w:t>2</w:t>
        </w:r>
        <w:r w:rsidRPr="00836A81">
          <w:rPr>
            <w:rFonts w:ascii="Times New Roman" w:hAnsi="Times New Roman"/>
            <w:color w:val="0000FF"/>
            <w:sz w:val="28"/>
            <w:szCs w:val="28"/>
            <w:u w:val="single"/>
          </w:rPr>
          <w:t>203587.html</w:t>
        </w:r>
      </w:hyperlink>
      <w:r w:rsidR="00680B64" w:rsidRPr="00836A81">
        <w:rPr>
          <w:rFonts w:ascii="Times New Roman" w:hAnsi="Times New Roman"/>
          <w:sz w:val="28"/>
          <w:szCs w:val="28"/>
        </w:rPr>
        <w:t xml:space="preserve"> - история русской тушенки.</w:t>
      </w:r>
    </w:p>
    <w:p w:rsidR="0066755F" w:rsidRPr="00836A81" w:rsidRDefault="0066755F" w:rsidP="00836A81">
      <w:pPr>
        <w:numPr>
          <w:ilvl w:val="0"/>
          <w:numId w:val="13"/>
        </w:numPr>
        <w:spacing w:after="0" w:line="360" w:lineRule="auto"/>
        <w:jc w:val="both"/>
        <w:rPr>
          <w:rFonts w:ascii="Times New Roman" w:hAnsi="Times New Roman"/>
          <w:sz w:val="28"/>
          <w:szCs w:val="28"/>
        </w:rPr>
      </w:pPr>
      <w:hyperlink r:id="rId17" w:history="1">
        <w:r w:rsidRPr="00836A81">
          <w:rPr>
            <w:rFonts w:ascii="Times New Roman" w:hAnsi="Times New Roman"/>
            <w:color w:val="0000FF"/>
            <w:sz w:val="28"/>
            <w:szCs w:val="28"/>
            <w:u w:val="single"/>
          </w:rPr>
          <w:t>http://www.calories.ru/shopping/tu</w:t>
        </w:r>
        <w:r w:rsidRPr="00836A81">
          <w:rPr>
            <w:rFonts w:ascii="Times New Roman" w:hAnsi="Times New Roman"/>
            <w:color w:val="0000FF"/>
            <w:sz w:val="28"/>
            <w:szCs w:val="28"/>
            <w:u w:val="single"/>
          </w:rPr>
          <w:t>s</w:t>
        </w:r>
        <w:r w:rsidRPr="00836A81">
          <w:rPr>
            <w:rFonts w:ascii="Times New Roman" w:hAnsi="Times New Roman"/>
            <w:color w:val="0000FF"/>
            <w:sz w:val="28"/>
            <w:szCs w:val="28"/>
            <w:u w:val="single"/>
          </w:rPr>
          <w:t>henka-gost-vsegda-li-luchshiy-vybor.htm</w:t>
        </w:r>
      </w:hyperlink>
      <w:r w:rsidR="00680B64" w:rsidRPr="00836A81">
        <w:rPr>
          <w:rFonts w:ascii="Times New Roman" w:hAnsi="Times New Roman"/>
          <w:sz w:val="28"/>
          <w:szCs w:val="28"/>
        </w:rPr>
        <w:t xml:space="preserve"> - чем отличаются продукты по ГОСТу и ТУ.</w:t>
      </w:r>
    </w:p>
    <w:p w:rsidR="0067773C" w:rsidRPr="00836A81" w:rsidRDefault="0067773C" w:rsidP="00836A81">
      <w:pPr>
        <w:numPr>
          <w:ilvl w:val="0"/>
          <w:numId w:val="13"/>
        </w:numPr>
        <w:spacing w:after="0" w:line="360" w:lineRule="auto"/>
        <w:jc w:val="both"/>
        <w:rPr>
          <w:rFonts w:ascii="Times New Roman" w:hAnsi="Times New Roman"/>
          <w:sz w:val="28"/>
          <w:szCs w:val="28"/>
        </w:rPr>
      </w:pPr>
      <w:hyperlink r:id="rId18" w:history="1">
        <w:r w:rsidRPr="00836A81">
          <w:rPr>
            <w:rFonts w:ascii="Times New Roman" w:hAnsi="Times New Roman"/>
            <w:color w:val="0000FF"/>
            <w:sz w:val="28"/>
            <w:szCs w:val="28"/>
            <w:u w:val="single"/>
          </w:rPr>
          <w:t>http://www.spros-saratov.r</w:t>
        </w:r>
        <w:r w:rsidRPr="00836A81">
          <w:rPr>
            <w:rFonts w:ascii="Times New Roman" w:hAnsi="Times New Roman"/>
            <w:color w:val="0000FF"/>
            <w:sz w:val="28"/>
            <w:szCs w:val="28"/>
            <w:u w:val="single"/>
          </w:rPr>
          <w:t>u</w:t>
        </w:r>
        <w:r w:rsidRPr="00836A81">
          <w:rPr>
            <w:rFonts w:ascii="Times New Roman" w:hAnsi="Times New Roman"/>
            <w:color w:val="0000FF"/>
            <w:sz w:val="28"/>
            <w:szCs w:val="28"/>
            <w:u w:val="single"/>
          </w:rPr>
          <w:t>/articles/posts/2012/07/02/myaso-v-banke/</w:t>
        </w:r>
      </w:hyperlink>
      <w:r w:rsidR="00680B64" w:rsidRPr="00836A81">
        <w:rPr>
          <w:rFonts w:ascii="Times New Roman" w:hAnsi="Times New Roman"/>
          <w:sz w:val="28"/>
          <w:szCs w:val="28"/>
        </w:rPr>
        <w:t xml:space="preserve"> - мясо в банке.</w:t>
      </w:r>
    </w:p>
    <w:p w:rsidR="0066755F" w:rsidRPr="00836A81" w:rsidRDefault="0066755F" w:rsidP="00836A81">
      <w:pPr>
        <w:numPr>
          <w:ilvl w:val="0"/>
          <w:numId w:val="13"/>
        </w:numPr>
        <w:spacing w:after="0" w:line="360" w:lineRule="auto"/>
        <w:jc w:val="both"/>
        <w:rPr>
          <w:rFonts w:ascii="Times New Roman" w:hAnsi="Times New Roman"/>
          <w:sz w:val="28"/>
          <w:szCs w:val="28"/>
        </w:rPr>
      </w:pPr>
      <w:r w:rsidRPr="00836A81">
        <w:rPr>
          <w:rFonts w:ascii="Times New Roman" w:hAnsi="Times New Roman"/>
          <w:sz w:val="28"/>
          <w:szCs w:val="28"/>
        </w:rPr>
        <w:t>ГОСТ Р 54033-2010. Консервы мясные. Мясо тушеное. Технические условия</w:t>
      </w:r>
    </w:p>
    <w:p w:rsidR="0067773C" w:rsidRPr="00836A81" w:rsidRDefault="0067773C" w:rsidP="00836A81">
      <w:pPr>
        <w:numPr>
          <w:ilvl w:val="0"/>
          <w:numId w:val="13"/>
        </w:numPr>
        <w:spacing w:after="0" w:line="360" w:lineRule="auto"/>
        <w:jc w:val="both"/>
        <w:rPr>
          <w:rFonts w:ascii="Times New Roman" w:hAnsi="Times New Roman"/>
          <w:sz w:val="28"/>
          <w:szCs w:val="28"/>
        </w:rPr>
      </w:pPr>
      <w:r w:rsidRPr="00836A81">
        <w:rPr>
          <w:rFonts w:ascii="Times New Roman" w:hAnsi="Times New Roman"/>
          <w:sz w:val="28"/>
          <w:szCs w:val="28"/>
        </w:rPr>
        <w:t>ГОСТ 25011-81. Мясо и мясные продукты. Методы определения белка</w:t>
      </w:r>
    </w:p>
    <w:p w:rsidR="0067773C" w:rsidRPr="00836A81" w:rsidRDefault="0067773C" w:rsidP="00836A81">
      <w:pPr>
        <w:numPr>
          <w:ilvl w:val="0"/>
          <w:numId w:val="13"/>
        </w:numPr>
        <w:spacing w:after="0" w:line="360" w:lineRule="auto"/>
        <w:jc w:val="both"/>
        <w:rPr>
          <w:rFonts w:ascii="Times New Roman" w:hAnsi="Times New Roman"/>
          <w:sz w:val="28"/>
          <w:szCs w:val="28"/>
        </w:rPr>
      </w:pPr>
      <w:r w:rsidRPr="00836A81">
        <w:rPr>
          <w:rFonts w:ascii="Times New Roman" w:hAnsi="Times New Roman"/>
          <w:sz w:val="28"/>
          <w:szCs w:val="28"/>
        </w:rPr>
        <w:t>ГОСТ 26186-84. Продукты переработки плодов и овощей, консервы мясные и мясорастительные. Методы определения хлоридов (с Изменениями N 1, 2)</w:t>
      </w:r>
    </w:p>
    <w:p w:rsidR="0066755F" w:rsidRPr="00836A81" w:rsidRDefault="0066755F" w:rsidP="00836A81">
      <w:pPr>
        <w:numPr>
          <w:ilvl w:val="0"/>
          <w:numId w:val="13"/>
        </w:numPr>
        <w:spacing w:after="0" w:line="360" w:lineRule="auto"/>
        <w:jc w:val="both"/>
        <w:rPr>
          <w:rFonts w:ascii="Times New Roman" w:hAnsi="Times New Roman"/>
          <w:sz w:val="28"/>
          <w:szCs w:val="28"/>
        </w:rPr>
      </w:pPr>
      <w:r w:rsidRPr="00836A81">
        <w:rPr>
          <w:rFonts w:ascii="Times New Roman" w:hAnsi="Times New Roman"/>
          <w:sz w:val="28"/>
          <w:szCs w:val="28"/>
        </w:rPr>
        <w:t>ГОСТ 8756.1-79. Продукты пищевые консервированные. Методы определения органолептических показателей, массы нетто или объема и массовой доли составных частей (с Изменениями N 1, 2)</w:t>
      </w:r>
    </w:p>
    <w:p w:rsidR="0066755F" w:rsidRPr="00836A81" w:rsidRDefault="0066755F" w:rsidP="00836A81">
      <w:pPr>
        <w:pStyle w:val="1"/>
        <w:spacing w:before="0" w:after="0" w:line="360" w:lineRule="auto"/>
        <w:jc w:val="both"/>
        <w:rPr>
          <w:rFonts w:ascii="Times New Roman" w:hAnsi="Times New Roman"/>
          <w:sz w:val="28"/>
          <w:szCs w:val="28"/>
        </w:rPr>
      </w:pPr>
      <w:r w:rsidRPr="00836A81">
        <w:rPr>
          <w:rFonts w:ascii="Times New Roman" w:hAnsi="Times New Roman"/>
          <w:sz w:val="28"/>
          <w:szCs w:val="28"/>
        </w:rPr>
        <w:br w:type="page"/>
      </w:r>
      <w:bookmarkStart w:id="35" w:name="_Toc448160630"/>
      <w:r w:rsidRPr="00836A81">
        <w:rPr>
          <w:rFonts w:ascii="Times New Roman" w:hAnsi="Times New Roman"/>
          <w:sz w:val="28"/>
          <w:szCs w:val="28"/>
        </w:rPr>
        <w:t>Приложения</w:t>
      </w:r>
      <w:bookmarkEnd w:id="35"/>
    </w:p>
    <w:p w:rsidR="00A26422" w:rsidRPr="00836A81" w:rsidRDefault="000833FE" w:rsidP="00836A81">
      <w:pPr>
        <w:keepNext/>
        <w:spacing w:before="240" w:after="0" w:line="360" w:lineRule="auto"/>
        <w:jc w:val="both"/>
        <w:rPr>
          <w:rFonts w:ascii="Times New Roman" w:hAnsi="Times New Roman"/>
          <w:sz w:val="28"/>
          <w:szCs w:val="28"/>
        </w:rPr>
      </w:pPr>
      <w:r>
        <w:rPr>
          <w:rFonts w:ascii="Times New Roman" w:hAnsi="Times New Roman"/>
          <w:noProof/>
          <w:sz w:val="28"/>
          <w:szCs w:val="28"/>
        </w:rPr>
        <w:drawing>
          <wp:inline distT="0" distB="0" distL="0" distR="0">
            <wp:extent cx="2028825" cy="2105025"/>
            <wp:effectExtent l="19050" t="0" r="0" b="0"/>
            <wp:docPr id="4"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9" cstate="print"/>
                    <a:srcRect l="8015" t="3543" r="-8015" b="8278"/>
                    <a:stretch>
                      <a:fillRect/>
                    </a:stretch>
                  </pic:blipFill>
                  <pic:spPr bwMode="auto">
                    <a:xfrm>
                      <a:off x="0" y="0"/>
                      <a:ext cx="2028825" cy="2105025"/>
                    </a:xfrm>
                    <a:prstGeom prst="rect">
                      <a:avLst/>
                    </a:prstGeom>
                    <a:noFill/>
                    <a:ln w="9525">
                      <a:noFill/>
                      <a:miter lim="800000"/>
                      <a:headEnd/>
                      <a:tailEnd/>
                    </a:ln>
                  </pic:spPr>
                </pic:pic>
              </a:graphicData>
            </a:graphic>
          </wp:inline>
        </w:drawing>
      </w:r>
    </w:p>
    <w:p w:rsidR="00A26422" w:rsidRPr="00836A81" w:rsidRDefault="00A26422" w:rsidP="00836A81">
      <w:pPr>
        <w:spacing w:before="240" w:after="0" w:line="360" w:lineRule="auto"/>
        <w:jc w:val="both"/>
        <w:rPr>
          <w:rFonts w:ascii="Times New Roman" w:hAnsi="Times New Roman"/>
          <w:sz w:val="28"/>
          <w:szCs w:val="28"/>
          <w:lang w:eastAsia="en-US"/>
        </w:rPr>
      </w:pPr>
      <w:r w:rsidRPr="00836A81">
        <w:rPr>
          <w:rFonts w:ascii="Times New Roman" w:hAnsi="Times New Roman"/>
          <w:sz w:val="28"/>
          <w:szCs w:val="28"/>
        </w:rPr>
        <w:t xml:space="preserve">1. Фотография </w:t>
      </w:r>
      <w:r w:rsidRPr="00836A81">
        <w:rPr>
          <w:rFonts w:ascii="Times New Roman" w:hAnsi="Times New Roman"/>
          <w:sz w:val="28"/>
          <w:szCs w:val="28"/>
          <w:lang w:eastAsia="en-US"/>
        </w:rPr>
        <w:t>«Пробы тушёного мяса»</w:t>
      </w:r>
    </w:p>
    <w:p w:rsidR="00A26422" w:rsidRPr="00836A81" w:rsidRDefault="000833FE" w:rsidP="00836A81">
      <w:pPr>
        <w:spacing w:before="240" w:after="0" w:line="360" w:lineRule="auto"/>
        <w:ind w:firstLine="3060"/>
        <w:jc w:val="both"/>
        <w:rPr>
          <w:rFonts w:ascii="Times New Roman" w:hAnsi="Times New Roman"/>
          <w:noProof/>
          <w:sz w:val="28"/>
          <w:szCs w:val="28"/>
        </w:rPr>
      </w:pPr>
      <w:r>
        <w:rPr>
          <w:rFonts w:ascii="Times New Roman" w:hAnsi="Times New Roman"/>
          <w:noProof/>
          <w:sz w:val="28"/>
          <w:szCs w:val="28"/>
        </w:rPr>
        <w:drawing>
          <wp:anchor distT="0" distB="0" distL="114300" distR="114300" simplePos="0" relativeHeight="251657728" behindDoc="0" locked="0" layoutInCell="1" allowOverlap="1">
            <wp:simplePos x="0" y="0"/>
            <wp:positionH relativeFrom="column">
              <wp:align>left</wp:align>
            </wp:positionH>
            <wp:positionV relativeFrom="paragraph">
              <wp:posOffset>635</wp:posOffset>
            </wp:positionV>
            <wp:extent cx="1677670" cy="2209800"/>
            <wp:effectExtent l="19050" t="0" r="0" b="0"/>
            <wp:wrapSquare wrapText="right"/>
            <wp:docPr id="15" name="Содержимое 7" descr="Описание: WDO2aY40YtM.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Содержимое 7" descr="Описание: WDO2aY40YtM.jpg"/>
                    <pic:cNvPicPr>
                      <a:picLocks noChangeAspect="1" noChangeArrowheads="1"/>
                    </pic:cNvPicPr>
                  </pic:nvPicPr>
                  <pic:blipFill>
                    <a:blip r:embed="rId20" cstate="print"/>
                    <a:srcRect l="7799" t="9863" r="6047" b="2832"/>
                    <a:stretch>
                      <a:fillRect/>
                    </a:stretch>
                  </pic:blipFill>
                  <pic:spPr bwMode="auto">
                    <a:xfrm>
                      <a:off x="0" y="0"/>
                      <a:ext cx="1677670" cy="2209800"/>
                    </a:xfrm>
                    <a:prstGeom prst="rect">
                      <a:avLst/>
                    </a:prstGeom>
                    <a:noFill/>
                    <a:ln w="9525">
                      <a:noFill/>
                      <a:miter lim="800000"/>
                      <a:headEnd/>
                      <a:tailEnd/>
                    </a:ln>
                  </pic:spPr>
                </pic:pic>
              </a:graphicData>
            </a:graphic>
          </wp:anchor>
        </w:drawing>
      </w:r>
      <w:r>
        <w:rPr>
          <w:rFonts w:ascii="Times New Roman" w:hAnsi="Times New Roman"/>
          <w:noProof/>
          <w:sz w:val="28"/>
          <w:szCs w:val="28"/>
        </w:rPr>
        <w:drawing>
          <wp:inline distT="0" distB="0" distL="0" distR="0">
            <wp:extent cx="1619250" cy="2171700"/>
            <wp:effectExtent l="19050" t="0" r="0" b="0"/>
            <wp:docPr id="5" name="Содержимое 8" descr="Описание: 4NyAz9naoq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Содержимое 8" descr="Описание: 4NyAz9naoqE.jpg"/>
                    <pic:cNvPicPr>
                      <a:picLocks noChangeAspect="1" noChangeArrowheads="1"/>
                    </pic:cNvPicPr>
                  </pic:nvPicPr>
                  <pic:blipFill>
                    <a:blip r:embed="rId21" cstate="print"/>
                    <a:srcRect/>
                    <a:stretch>
                      <a:fillRect/>
                    </a:stretch>
                  </pic:blipFill>
                  <pic:spPr bwMode="auto">
                    <a:xfrm>
                      <a:off x="0" y="0"/>
                      <a:ext cx="1619250" cy="2171700"/>
                    </a:xfrm>
                    <a:prstGeom prst="rect">
                      <a:avLst/>
                    </a:prstGeom>
                    <a:noFill/>
                    <a:ln w="9525">
                      <a:noFill/>
                      <a:miter lim="800000"/>
                      <a:headEnd/>
                      <a:tailEnd/>
                    </a:ln>
                  </pic:spPr>
                </pic:pic>
              </a:graphicData>
            </a:graphic>
          </wp:inline>
        </w:drawing>
      </w:r>
    </w:p>
    <w:p w:rsidR="00A26422" w:rsidRPr="00836A81" w:rsidRDefault="00A26422" w:rsidP="00A15FD2">
      <w:pPr>
        <w:spacing w:before="240" w:after="0" w:line="360" w:lineRule="auto"/>
        <w:jc w:val="right"/>
        <w:rPr>
          <w:rFonts w:ascii="Times New Roman" w:hAnsi="Times New Roman"/>
          <w:sz w:val="28"/>
          <w:szCs w:val="28"/>
          <w:lang w:eastAsia="en-US"/>
        </w:rPr>
      </w:pPr>
      <w:r w:rsidRPr="00836A81">
        <w:rPr>
          <w:rFonts w:ascii="Times New Roman" w:hAnsi="Times New Roman"/>
          <w:sz w:val="28"/>
          <w:szCs w:val="28"/>
          <w:lang w:eastAsia="en-US"/>
        </w:rPr>
        <w:t xml:space="preserve">2. Фотография «Нагревание пробы 1»   </w:t>
      </w:r>
      <w:r w:rsidR="00C566AC" w:rsidRPr="00836A81">
        <w:rPr>
          <w:rFonts w:ascii="Times New Roman" w:hAnsi="Times New Roman"/>
          <w:sz w:val="28"/>
          <w:szCs w:val="28"/>
          <w:lang w:eastAsia="en-US"/>
        </w:rPr>
        <w:tab/>
      </w:r>
      <w:r w:rsidR="00C566AC" w:rsidRPr="00836A81">
        <w:rPr>
          <w:rFonts w:ascii="Times New Roman" w:hAnsi="Times New Roman"/>
          <w:sz w:val="28"/>
          <w:szCs w:val="28"/>
          <w:lang w:eastAsia="en-US"/>
        </w:rPr>
        <w:tab/>
      </w:r>
      <w:r w:rsidRPr="00836A81">
        <w:rPr>
          <w:rFonts w:ascii="Times New Roman" w:hAnsi="Times New Roman"/>
          <w:sz w:val="28"/>
          <w:szCs w:val="28"/>
          <w:lang w:eastAsia="en-US"/>
        </w:rPr>
        <w:t xml:space="preserve">3. Фотография «Нагревание </w:t>
      </w:r>
      <w:r w:rsidR="00A15FD2">
        <w:rPr>
          <w:rFonts w:ascii="Times New Roman" w:hAnsi="Times New Roman"/>
          <w:sz w:val="28"/>
          <w:szCs w:val="28"/>
          <w:lang w:eastAsia="en-US"/>
        </w:rPr>
        <w:t xml:space="preserve">                          </w:t>
      </w:r>
      <w:r w:rsidRPr="00836A81">
        <w:rPr>
          <w:rFonts w:ascii="Times New Roman" w:hAnsi="Times New Roman"/>
          <w:sz w:val="28"/>
          <w:szCs w:val="28"/>
          <w:lang w:eastAsia="en-US"/>
        </w:rPr>
        <w:t>пробы 2»</w:t>
      </w:r>
    </w:p>
    <w:p w:rsidR="0066755F" w:rsidRPr="00836A81" w:rsidRDefault="0066755F" w:rsidP="00836A81">
      <w:pPr>
        <w:spacing w:before="240" w:after="0" w:line="360" w:lineRule="auto"/>
        <w:ind w:firstLine="3060"/>
        <w:jc w:val="both"/>
        <w:rPr>
          <w:rFonts w:ascii="Times New Roman" w:hAnsi="Times New Roman"/>
          <w:noProof/>
          <w:sz w:val="28"/>
          <w:szCs w:val="28"/>
        </w:rPr>
      </w:pPr>
      <w:r w:rsidRPr="00836A81">
        <w:rPr>
          <w:rFonts w:ascii="Times New Roman" w:hAnsi="Times New Roman"/>
          <w:noProof/>
          <w:sz w:val="28"/>
          <w:szCs w:val="28"/>
        </w:rPr>
        <w:br w:type="textWrapping" w:clear="all"/>
      </w:r>
      <w:r w:rsidR="000833FE">
        <w:rPr>
          <w:rFonts w:ascii="Times New Roman" w:hAnsi="Times New Roman"/>
          <w:noProof/>
          <w:sz w:val="28"/>
          <w:szCs w:val="28"/>
        </w:rPr>
        <w:drawing>
          <wp:inline distT="0" distB="0" distL="0" distR="0">
            <wp:extent cx="2962275" cy="1847850"/>
            <wp:effectExtent l="19050" t="0" r="9525" b="0"/>
            <wp:docPr id="6" name="Рисунок 1" descr="Описание: C:\Users\Администратор\Desktop\Реферат про тушенку\Школьная лаборатория\IMG_710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descr="Описание: C:\Users\Администратор\Desktop\Реферат про тушенку\Школьная лаборатория\IMG_7108.JPG"/>
                    <pic:cNvPicPr>
                      <a:picLocks noChangeAspect="1" noChangeArrowheads="1"/>
                    </pic:cNvPicPr>
                  </pic:nvPicPr>
                  <pic:blipFill>
                    <a:blip r:embed="rId22" cstate="print"/>
                    <a:srcRect b="16704"/>
                    <a:stretch>
                      <a:fillRect/>
                    </a:stretch>
                  </pic:blipFill>
                  <pic:spPr bwMode="auto">
                    <a:xfrm>
                      <a:off x="0" y="0"/>
                      <a:ext cx="2962275" cy="1847850"/>
                    </a:xfrm>
                    <a:prstGeom prst="rect">
                      <a:avLst/>
                    </a:prstGeom>
                    <a:noFill/>
                    <a:ln w="9525">
                      <a:noFill/>
                      <a:miter lim="800000"/>
                      <a:headEnd/>
                      <a:tailEnd/>
                    </a:ln>
                  </pic:spPr>
                </pic:pic>
              </a:graphicData>
            </a:graphic>
          </wp:inline>
        </w:drawing>
      </w:r>
    </w:p>
    <w:p w:rsidR="00A26422" w:rsidRPr="00836A81" w:rsidRDefault="00A26422" w:rsidP="00836A81">
      <w:pPr>
        <w:spacing w:before="240" w:after="0" w:line="360" w:lineRule="auto"/>
        <w:rPr>
          <w:rFonts w:ascii="Times New Roman" w:hAnsi="Times New Roman"/>
          <w:sz w:val="28"/>
          <w:szCs w:val="28"/>
          <w:lang w:eastAsia="en-US"/>
        </w:rPr>
      </w:pPr>
      <w:r w:rsidRPr="00836A81">
        <w:rPr>
          <w:rFonts w:ascii="Times New Roman" w:hAnsi="Times New Roman"/>
          <w:sz w:val="28"/>
          <w:szCs w:val="28"/>
          <w:lang w:eastAsia="en-US"/>
        </w:rPr>
        <w:t>4. Фотография «Составные части пробы 1»</w:t>
      </w:r>
    </w:p>
    <w:p w:rsidR="0066755F" w:rsidRPr="00836A81" w:rsidRDefault="000833FE" w:rsidP="00836A81">
      <w:pPr>
        <w:spacing w:before="240" w:after="0" w:line="360" w:lineRule="auto"/>
        <w:jc w:val="both"/>
        <w:rPr>
          <w:rFonts w:ascii="Times New Roman" w:hAnsi="Times New Roman"/>
          <w:noProof/>
          <w:sz w:val="28"/>
          <w:szCs w:val="28"/>
        </w:rPr>
      </w:pPr>
      <w:r>
        <w:rPr>
          <w:rFonts w:ascii="Times New Roman" w:hAnsi="Times New Roman"/>
          <w:noProof/>
          <w:sz w:val="28"/>
          <w:szCs w:val="28"/>
        </w:rPr>
        <w:drawing>
          <wp:inline distT="0" distB="0" distL="0" distR="0">
            <wp:extent cx="2962275" cy="1905000"/>
            <wp:effectExtent l="19050" t="0" r="9525" b="0"/>
            <wp:docPr id="7" name="Рисунок 1" descr="Описание: C:\Users\Администратор\Desktop\Реферат про тушенку\Школьная лаборатория\IMG_711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descr="Описание: C:\Users\Администратор\Desktop\Реферат про тушенку\Школьная лаборатория\IMG_7112.JPG"/>
                    <pic:cNvPicPr>
                      <a:picLocks noChangeAspect="1" noChangeArrowheads="1"/>
                    </pic:cNvPicPr>
                  </pic:nvPicPr>
                  <pic:blipFill>
                    <a:blip r:embed="rId23" cstate="print"/>
                    <a:srcRect b="13940"/>
                    <a:stretch>
                      <a:fillRect/>
                    </a:stretch>
                  </pic:blipFill>
                  <pic:spPr bwMode="auto">
                    <a:xfrm>
                      <a:off x="0" y="0"/>
                      <a:ext cx="2962275" cy="1905000"/>
                    </a:xfrm>
                    <a:prstGeom prst="rect">
                      <a:avLst/>
                    </a:prstGeom>
                    <a:noFill/>
                    <a:ln w="9525">
                      <a:noFill/>
                      <a:miter lim="800000"/>
                      <a:headEnd/>
                      <a:tailEnd/>
                    </a:ln>
                  </pic:spPr>
                </pic:pic>
              </a:graphicData>
            </a:graphic>
          </wp:inline>
        </w:drawing>
      </w:r>
    </w:p>
    <w:p w:rsidR="00A26422" w:rsidRPr="00836A81" w:rsidRDefault="00A26422" w:rsidP="00836A81">
      <w:pPr>
        <w:spacing w:before="240" w:after="0" w:line="360" w:lineRule="auto"/>
        <w:jc w:val="both"/>
        <w:rPr>
          <w:rFonts w:ascii="Times New Roman" w:hAnsi="Times New Roman"/>
          <w:sz w:val="28"/>
          <w:szCs w:val="28"/>
          <w:lang w:eastAsia="en-US"/>
        </w:rPr>
      </w:pPr>
      <w:r w:rsidRPr="00836A81">
        <w:rPr>
          <w:rFonts w:ascii="Times New Roman" w:hAnsi="Times New Roman"/>
          <w:sz w:val="28"/>
          <w:szCs w:val="28"/>
          <w:lang w:eastAsia="en-US"/>
        </w:rPr>
        <w:t>5. Фотография «Составные части пробы 2»</w:t>
      </w:r>
    </w:p>
    <w:p w:rsidR="0066755F" w:rsidRPr="00836A81" w:rsidRDefault="000833FE" w:rsidP="00836A81">
      <w:pPr>
        <w:spacing w:before="240" w:after="0" w:line="360" w:lineRule="auto"/>
        <w:jc w:val="both"/>
        <w:rPr>
          <w:rFonts w:ascii="Times New Roman" w:hAnsi="Times New Roman"/>
          <w:noProof/>
          <w:sz w:val="28"/>
          <w:szCs w:val="28"/>
        </w:rPr>
      </w:pPr>
      <w:r>
        <w:rPr>
          <w:rFonts w:ascii="Times New Roman" w:hAnsi="Times New Roman"/>
          <w:noProof/>
          <w:sz w:val="28"/>
          <w:szCs w:val="28"/>
        </w:rPr>
        <w:drawing>
          <wp:inline distT="0" distB="0" distL="0" distR="0">
            <wp:extent cx="3086100" cy="1885950"/>
            <wp:effectExtent l="19050" t="0" r="0" b="0"/>
            <wp:docPr id="8" name="Picture 2" descr="Описание: C:\Users\Администратор\Desktop\Реферат про тушенку\Школьная лаборатория\IMG_408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Описание: C:\Users\Администратор\Desktop\Реферат про тушенку\Школьная лаборатория\IMG_4088.JPG"/>
                    <pic:cNvPicPr>
                      <a:picLocks noChangeAspect="1" noChangeArrowheads="1"/>
                    </pic:cNvPicPr>
                  </pic:nvPicPr>
                  <pic:blipFill>
                    <a:blip r:embed="rId24" cstate="print"/>
                    <a:srcRect t="4791" r="3667" b="7016"/>
                    <a:stretch>
                      <a:fillRect/>
                    </a:stretch>
                  </pic:blipFill>
                  <pic:spPr bwMode="auto">
                    <a:xfrm>
                      <a:off x="0" y="0"/>
                      <a:ext cx="3086100" cy="1885950"/>
                    </a:xfrm>
                    <a:prstGeom prst="rect">
                      <a:avLst/>
                    </a:prstGeom>
                    <a:noFill/>
                    <a:ln w="9525">
                      <a:noFill/>
                      <a:miter lim="800000"/>
                      <a:headEnd/>
                      <a:tailEnd/>
                    </a:ln>
                  </pic:spPr>
                </pic:pic>
              </a:graphicData>
            </a:graphic>
          </wp:inline>
        </w:drawing>
      </w:r>
    </w:p>
    <w:p w:rsidR="00A26422" w:rsidRPr="00836A81" w:rsidRDefault="00A26422" w:rsidP="00836A81">
      <w:pPr>
        <w:spacing w:before="240" w:after="0" w:line="360" w:lineRule="auto"/>
        <w:jc w:val="both"/>
        <w:rPr>
          <w:rFonts w:ascii="Times New Roman" w:hAnsi="Times New Roman"/>
          <w:noProof/>
          <w:sz w:val="28"/>
          <w:szCs w:val="28"/>
        </w:rPr>
      </w:pPr>
      <w:r w:rsidRPr="00836A81">
        <w:rPr>
          <w:rFonts w:ascii="Times New Roman" w:hAnsi="Times New Roman"/>
          <w:noProof/>
          <w:sz w:val="28"/>
          <w:szCs w:val="28"/>
        </w:rPr>
        <w:t>6. Фотография «Определение поваренной соли»</w:t>
      </w:r>
    </w:p>
    <w:p w:rsidR="0066755F" w:rsidRPr="00836A81" w:rsidRDefault="000833FE" w:rsidP="00836A81">
      <w:pPr>
        <w:spacing w:before="240" w:after="0" w:line="360" w:lineRule="auto"/>
        <w:jc w:val="both"/>
        <w:rPr>
          <w:rFonts w:ascii="Times New Roman" w:hAnsi="Times New Roman"/>
          <w:noProof/>
          <w:sz w:val="28"/>
          <w:szCs w:val="28"/>
        </w:rPr>
      </w:pPr>
      <w:r>
        <w:rPr>
          <w:rFonts w:ascii="Times New Roman" w:hAnsi="Times New Roman"/>
          <w:noProof/>
          <w:sz w:val="28"/>
          <w:szCs w:val="28"/>
        </w:rPr>
        <w:drawing>
          <wp:inline distT="0" distB="0" distL="0" distR="0">
            <wp:extent cx="2857500" cy="2152650"/>
            <wp:effectExtent l="19050" t="0" r="0" b="0"/>
            <wp:docPr id="9" name="Picture 3" descr="Описание: IMG_41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Описание: IMG_4127"/>
                    <pic:cNvPicPr>
                      <a:picLocks noChangeAspect="1" noChangeArrowheads="1"/>
                    </pic:cNvPicPr>
                  </pic:nvPicPr>
                  <pic:blipFill>
                    <a:blip r:embed="rId25" cstate="print"/>
                    <a:srcRect l="11003" t="4800" r="12764" b="9496"/>
                    <a:stretch>
                      <a:fillRect/>
                    </a:stretch>
                  </pic:blipFill>
                  <pic:spPr bwMode="auto">
                    <a:xfrm>
                      <a:off x="0" y="0"/>
                      <a:ext cx="2857500" cy="2152650"/>
                    </a:xfrm>
                    <a:prstGeom prst="rect">
                      <a:avLst/>
                    </a:prstGeom>
                    <a:noFill/>
                    <a:ln w="9525">
                      <a:noFill/>
                      <a:miter lim="800000"/>
                      <a:headEnd/>
                      <a:tailEnd/>
                    </a:ln>
                  </pic:spPr>
                </pic:pic>
              </a:graphicData>
            </a:graphic>
          </wp:inline>
        </w:drawing>
      </w:r>
    </w:p>
    <w:p w:rsidR="00A26422" w:rsidRPr="00836A81" w:rsidRDefault="00A26422" w:rsidP="00836A81">
      <w:pPr>
        <w:spacing w:before="240" w:after="0" w:line="360" w:lineRule="auto"/>
        <w:jc w:val="both"/>
        <w:rPr>
          <w:rFonts w:ascii="Times New Roman" w:hAnsi="Times New Roman"/>
          <w:noProof/>
          <w:sz w:val="28"/>
          <w:szCs w:val="28"/>
        </w:rPr>
      </w:pPr>
      <w:r w:rsidRPr="00836A81">
        <w:rPr>
          <w:rFonts w:ascii="Times New Roman" w:hAnsi="Times New Roman"/>
          <w:noProof/>
          <w:sz w:val="28"/>
          <w:szCs w:val="28"/>
        </w:rPr>
        <w:t>7. Фотография «Красно-кирпичная окраска растворов после титрования»</w:t>
      </w:r>
    </w:p>
    <w:p w:rsidR="0066755F" w:rsidRPr="00836A81" w:rsidRDefault="000833FE" w:rsidP="00836A81">
      <w:pPr>
        <w:spacing w:before="240" w:after="0" w:line="360" w:lineRule="auto"/>
        <w:jc w:val="both"/>
        <w:rPr>
          <w:rFonts w:ascii="Times New Roman" w:hAnsi="Times New Roman"/>
          <w:noProof/>
          <w:sz w:val="28"/>
          <w:szCs w:val="28"/>
        </w:rPr>
      </w:pPr>
      <w:r>
        <w:rPr>
          <w:rFonts w:ascii="Times New Roman" w:hAnsi="Times New Roman"/>
          <w:noProof/>
          <w:sz w:val="28"/>
          <w:szCs w:val="28"/>
        </w:rPr>
        <w:drawing>
          <wp:inline distT="0" distB="0" distL="0" distR="0">
            <wp:extent cx="2743200" cy="2181225"/>
            <wp:effectExtent l="19050" t="0" r="0" b="0"/>
            <wp:docPr id="10" name="Picture 2" descr="Описание: IMG_43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Описание: IMG_4388"/>
                    <pic:cNvPicPr>
                      <a:picLocks noChangeAspect="1" noChangeArrowheads="1"/>
                    </pic:cNvPicPr>
                  </pic:nvPicPr>
                  <pic:blipFill>
                    <a:blip r:embed="rId26" cstate="print"/>
                    <a:srcRect l="8774" r="7280"/>
                    <a:stretch>
                      <a:fillRect/>
                    </a:stretch>
                  </pic:blipFill>
                  <pic:spPr bwMode="auto">
                    <a:xfrm>
                      <a:off x="0" y="0"/>
                      <a:ext cx="2743200" cy="2181225"/>
                    </a:xfrm>
                    <a:prstGeom prst="rect">
                      <a:avLst/>
                    </a:prstGeom>
                    <a:noFill/>
                    <a:ln w="9525">
                      <a:noFill/>
                      <a:miter lim="800000"/>
                      <a:headEnd/>
                      <a:tailEnd/>
                    </a:ln>
                  </pic:spPr>
                </pic:pic>
              </a:graphicData>
            </a:graphic>
          </wp:inline>
        </w:drawing>
      </w:r>
    </w:p>
    <w:p w:rsidR="00A26422" w:rsidRPr="00836A81" w:rsidRDefault="00A26422" w:rsidP="00836A81">
      <w:pPr>
        <w:spacing w:before="240" w:after="0" w:line="360" w:lineRule="auto"/>
        <w:jc w:val="both"/>
        <w:rPr>
          <w:rFonts w:ascii="Times New Roman" w:hAnsi="Times New Roman"/>
          <w:color w:val="000000"/>
          <w:sz w:val="28"/>
          <w:szCs w:val="28"/>
        </w:rPr>
      </w:pPr>
      <w:r w:rsidRPr="00836A81">
        <w:rPr>
          <w:rFonts w:ascii="Times New Roman" w:hAnsi="Times New Roman"/>
          <w:noProof/>
          <w:sz w:val="28"/>
          <w:szCs w:val="28"/>
        </w:rPr>
        <w:t>8. Фотография «</w:t>
      </w:r>
      <w:r w:rsidRPr="00836A81">
        <w:rPr>
          <w:rFonts w:ascii="Times New Roman" w:hAnsi="Times New Roman"/>
          <w:color w:val="000000"/>
          <w:sz w:val="28"/>
          <w:szCs w:val="28"/>
        </w:rPr>
        <w:t>Спектрофотометр марки</w:t>
      </w:r>
      <w:r w:rsidRPr="00836A81">
        <w:rPr>
          <w:rFonts w:ascii="Times New Roman" w:hAnsi="Times New Roman"/>
          <w:color w:val="000000"/>
          <w:sz w:val="28"/>
          <w:szCs w:val="28"/>
          <w:lang w:val="en-US"/>
        </w:rPr>
        <w:t>UV</w:t>
      </w:r>
      <w:r w:rsidRPr="00836A81">
        <w:rPr>
          <w:rFonts w:ascii="Times New Roman" w:hAnsi="Times New Roman"/>
          <w:color w:val="000000"/>
          <w:sz w:val="28"/>
          <w:szCs w:val="28"/>
        </w:rPr>
        <w:t>-1800»</w:t>
      </w:r>
    </w:p>
    <w:p w:rsidR="0066755F" w:rsidRPr="00836A81" w:rsidRDefault="000833FE" w:rsidP="00836A81">
      <w:pPr>
        <w:spacing w:before="240" w:after="0" w:line="360" w:lineRule="auto"/>
        <w:jc w:val="both"/>
        <w:rPr>
          <w:rFonts w:ascii="Times New Roman" w:hAnsi="Times New Roman"/>
          <w:noProof/>
          <w:sz w:val="28"/>
          <w:szCs w:val="28"/>
        </w:rPr>
      </w:pPr>
      <w:r>
        <w:rPr>
          <w:rFonts w:ascii="Times New Roman" w:hAnsi="Times New Roman"/>
          <w:noProof/>
          <w:sz w:val="28"/>
          <w:szCs w:val="28"/>
        </w:rPr>
        <w:drawing>
          <wp:inline distT="0" distB="0" distL="0" distR="0">
            <wp:extent cx="2619375" cy="3886200"/>
            <wp:effectExtent l="647700" t="0" r="638175" b="0"/>
            <wp:docPr id="11" name="Picture 2" descr="Описание: https://pp.vk.me/c631127/v631127355/23654/qPp-IuKW_2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Описание: https://pp.vk.me/c631127/v631127355/23654/qPp-IuKW_20.jpg"/>
                    <pic:cNvPicPr>
                      <a:picLocks noChangeAspect="1" noChangeArrowheads="1"/>
                    </pic:cNvPicPr>
                  </pic:nvPicPr>
                  <pic:blipFill>
                    <a:blip r:embed="rId27" cstate="print"/>
                    <a:srcRect l="8289" r="9978" b="10390"/>
                    <a:stretch>
                      <a:fillRect/>
                    </a:stretch>
                  </pic:blipFill>
                  <pic:spPr bwMode="auto">
                    <a:xfrm rot="-5400000">
                      <a:off x="0" y="0"/>
                      <a:ext cx="2619375" cy="3886200"/>
                    </a:xfrm>
                    <a:prstGeom prst="rect">
                      <a:avLst/>
                    </a:prstGeom>
                    <a:noFill/>
                    <a:ln w="9525">
                      <a:noFill/>
                      <a:miter lim="800000"/>
                      <a:headEnd/>
                      <a:tailEnd/>
                    </a:ln>
                  </pic:spPr>
                </pic:pic>
              </a:graphicData>
            </a:graphic>
          </wp:inline>
        </w:drawing>
      </w:r>
    </w:p>
    <w:p w:rsidR="00A26422" w:rsidRPr="00836A81" w:rsidRDefault="00A26422" w:rsidP="00836A81">
      <w:pPr>
        <w:spacing w:before="240" w:after="0" w:line="360" w:lineRule="auto"/>
        <w:jc w:val="both"/>
        <w:rPr>
          <w:rFonts w:ascii="Times New Roman" w:hAnsi="Times New Roman"/>
          <w:noProof/>
          <w:sz w:val="28"/>
          <w:szCs w:val="28"/>
        </w:rPr>
      </w:pPr>
      <w:r w:rsidRPr="00836A81">
        <w:rPr>
          <w:rFonts w:ascii="Times New Roman" w:hAnsi="Times New Roman"/>
          <w:noProof/>
          <w:sz w:val="28"/>
          <w:szCs w:val="28"/>
        </w:rPr>
        <w:t>9. Фотография «Градуировачный график»</w:t>
      </w:r>
    </w:p>
    <w:p w:rsidR="0066755F" w:rsidRPr="00836A81" w:rsidRDefault="000833FE" w:rsidP="00836A81">
      <w:pPr>
        <w:spacing w:before="240" w:after="0" w:line="360" w:lineRule="auto"/>
        <w:jc w:val="both"/>
        <w:rPr>
          <w:rFonts w:ascii="Times New Roman" w:hAnsi="Times New Roman"/>
          <w:noProof/>
          <w:sz w:val="28"/>
          <w:szCs w:val="28"/>
        </w:rPr>
      </w:pPr>
      <w:r>
        <w:rPr>
          <w:rFonts w:ascii="Times New Roman" w:hAnsi="Times New Roman"/>
          <w:noProof/>
          <w:sz w:val="28"/>
          <w:szCs w:val="28"/>
        </w:rPr>
        <w:drawing>
          <wp:inline distT="0" distB="0" distL="0" distR="0">
            <wp:extent cx="2971800" cy="1981200"/>
            <wp:effectExtent l="19050" t="0" r="0" b="0"/>
            <wp:docPr id="12" name="Рисунок 4" descr="Описание: о.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 descr="Описание: о.jpg"/>
                    <pic:cNvPicPr>
                      <a:picLocks noChangeAspect="1" noChangeArrowheads="1"/>
                    </pic:cNvPicPr>
                  </pic:nvPicPr>
                  <pic:blipFill>
                    <a:blip r:embed="rId28" cstate="print"/>
                    <a:srcRect/>
                    <a:stretch>
                      <a:fillRect/>
                    </a:stretch>
                  </pic:blipFill>
                  <pic:spPr bwMode="auto">
                    <a:xfrm>
                      <a:off x="0" y="0"/>
                      <a:ext cx="2971800" cy="1981200"/>
                    </a:xfrm>
                    <a:prstGeom prst="rect">
                      <a:avLst/>
                    </a:prstGeom>
                    <a:noFill/>
                    <a:ln w="9525">
                      <a:noFill/>
                      <a:miter lim="800000"/>
                      <a:headEnd/>
                      <a:tailEnd/>
                    </a:ln>
                  </pic:spPr>
                </pic:pic>
              </a:graphicData>
            </a:graphic>
          </wp:inline>
        </w:drawing>
      </w:r>
    </w:p>
    <w:p w:rsidR="00A26422" w:rsidRPr="00836A81" w:rsidRDefault="00A26422" w:rsidP="00836A81">
      <w:pPr>
        <w:spacing w:before="240" w:after="0" w:line="360" w:lineRule="auto"/>
        <w:jc w:val="both"/>
        <w:rPr>
          <w:rFonts w:ascii="Times New Roman" w:hAnsi="Times New Roman"/>
          <w:noProof/>
          <w:sz w:val="28"/>
          <w:szCs w:val="28"/>
        </w:rPr>
      </w:pPr>
      <w:r w:rsidRPr="00836A81">
        <w:rPr>
          <w:rFonts w:ascii="Times New Roman" w:hAnsi="Times New Roman"/>
          <w:noProof/>
          <w:sz w:val="28"/>
          <w:szCs w:val="28"/>
        </w:rPr>
        <w:t>10. Фотография «Получение минерализата»</w:t>
      </w:r>
    </w:p>
    <w:p w:rsidR="0066755F" w:rsidRPr="00836A81" w:rsidRDefault="000833FE" w:rsidP="00836A81">
      <w:pPr>
        <w:spacing w:before="240" w:after="0" w:line="360" w:lineRule="auto"/>
        <w:jc w:val="both"/>
        <w:rPr>
          <w:rFonts w:ascii="Times New Roman" w:hAnsi="Times New Roman"/>
          <w:noProof/>
          <w:sz w:val="28"/>
          <w:szCs w:val="28"/>
        </w:rPr>
      </w:pPr>
      <w:r>
        <w:rPr>
          <w:rFonts w:ascii="Times New Roman" w:hAnsi="Times New Roman"/>
          <w:noProof/>
          <w:sz w:val="28"/>
          <w:szCs w:val="28"/>
        </w:rPr>
        <w:drawing>
          <wp:inline distT="0" distB="0" distL="0" distR="0">
            <wp:extent cx="2971800" cy="2076450"/>
            <wp:effectExtent l="19050" t="0" r="0" b="0"/>
            <wp:docPr id="13" name="Picture 3" descr="Описание: C:\Users\Администратор\Desktop\Реферат про тушенку\Городская лаборатория 21.03.16\IMG_443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Описание: C:\Users\Администратор\Desktop\Реферат про тушенку\Городская лаборатория 21.03.16\IMG_4436.JPG"/>
                    <pic:cNvPicPr>
                      <a:picLocks noChangeAspect="1" noChangeArrowheads="1"/>
                    </pic:cNvPicPr>
                  </pic:nvPicPr>
                  <pic:blipFill>
                    <a:blip r:embed="rId29" cstate="print"/>
                    <a:srcRect l="6224" b="2914"/>
                    <a:stretch>
                      <a:fillRect/>
                    </a:stretch>
                  </pic:blipFill>
                  <pic:spPr bwMode="auto">
                    <a:xfrm>
                      <a:off x="0" y="0"/>
                      <a:ext cx="2971800" cy="2076450"/>
                    </a:xfrm>
                    <a:prstGeom prst="rect">
                      <a:avLst/>
                    </a:prstGeom>
                    <a:noFill/>
                    <a:ln w="9525">
                      <a:noFill/>
                      <a:miter lim="800000"/>
                      <a:headEnd/>
                      <a:tailEnd/>
                    </a:ln>
                  </pic:spPr>
                </pic:pic>
              </a:graphicData>
            </a:graphic>
          </wp:inline>
        </w:drawing>
      </w:r>
    </w:p>
    <w:p w:rsidR="00A26422" w:rsidRPr="00836A81" w:rsidRDefault="00A26422" w:rsidP="00836A81">
      <w:pPr>
        <w:spacing w:before="240" w:after="0" w:line="360" w:lineRule="auto"/>
        <w:jc w:val="both"/>
        <w:rPr>
          <w:rFonts w:ascii="Times New Roman" w:hAnsi="Times New Roman"/>
          <w:noProof/>
          <w:sz w:val="28"/>
          <w:szCs w:val="28"/>
        </w:rPr>
      </w:pPr>
      <w:r w:rsidRPr="00836A81">
        <w:rPr>
          <w:rFonts w:ascii="Times New Roman" w:hAnsi="Times New Roman"/>
          <w:noProof/>
          <w:sz w:val="28"/>
          <w:szCs w:val="28"/>
        </w:rPr>
        <w:t>11. Фотография «Определение оптической плотности растворов»</w:t>
      </w:r>
    </w:p>
    <w:p w:rsidR="0066755F" w:rsidRPr="00836A81" w:rsidRDefault="000833FE" w:rsidP="00836A81">
      <w:pPr>
        <w:spacing w:before="240" w:after="0" w:line="360" w:lineRule="auto"/>
        <w:jc w:val="both"/>
        <w:rPr>
          <w:rFonts w:ascii="Times New Roman" w:hAnsi="Times New Roman"/>
          <w:noProof/>
          <w:sz w:val="28"/>
          <w:szCs w:val="28"/>
        </w:rPr>
      </w:pPr>
      <w:r>
        <w:rPr>
          <w:rFonts w:ascii="Times New Roman" w:hAnsi="Times New Roman"/>
          <w:noProof/>
          <w:sz w:val="28"/>
          <w:szCs w:val="28"/>
        </w:rPr>
        <w:drawing>
          <wp:inline distT="0" distB="0" distL="0" distR="0">
            <wp:extent cx="5267325" cy="2419350"/>
            <wp:effectExtent l="19050" t="0" r="9525" b="0"/>
            <wp:docPr id="14" name="Рисунок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30" cstate="print"/>
                    <a:srcRect/>
                    <a:stretch>
                      <a:fillRect/>
                    </a:stretch>
                  </pic:blipFill>
                  <pic:spPr bwMode="auto">
                    <a:xfrm>
                      <a:off x="0" y="0"/>
                      <a:ext cx="5267325" cy="2419350"/>
                    </a:xfrm>
                    <a:prstGeom prst="rect">
                      <a:avLst/>
                    </a:prstGeom>
                    <a:noFill/>
                    <a:ln w="9525">
                      <a:noFill/>
                      <a:miter lim="800000"/>
                      <a:headEnd/>
                      <a:tailEnd/>
                    </a:ln>
                  </pic:spPr>
                </pic:pic>
              </a:graphicData>
            </a:graphic>
          </wp:inline>
        </w:drawing>
      </w:r>
    </w:p>
    <w:p w:rsidR="00A26422" w:rsidRPr="00836A81" w:rsidRDefault="00A26422" w:rsidP="00836A81">
      <w:pPr>
        <w:spacing w:before="240" w:after="0" w:line="360" w:lineRule="auto"/>
        <w:jc w:val="both"/>
        <w:rPr>
          <w:rFonts w:ascii="Times New Roman" w:hAnsi="Times New Roman"/>
          <w:noProof/>
          <w:sz w:val="28"/>
          <w:szCs w:val="28"/>
        </w:rPr>
      </w:pPr>
      <w:r w:rsidRPr="00836A81">
        <w:rPr>
          <w:rFonts w:ascii="Times New Roman" w:hAnsi="Times New Roman"/>
          <w:noProof/>
          <w:sz w:val="28"/>
          <w:szCs w:val="28"/>
        </w:rPr>
        <w:t>12. Фотография «Калибровочный график»</w:t>
      </w:r>
    </w:p>
    <w:sectPr w:rsidR="00A26422" w:rsidRPr="00836A81" w:rsidSect="0066755F">
      <w:footerReference w:type="even" r:id="rId31"/>
      <w:footerReference w:type="default" r:id="rId32"/>
      <w:pgSz w:w="11906" w:h="16838"/>
      <w:pgMar w:top="1134" w:right="850" w:bottom="1134" w:left="1701" w:header="708" w:footer="708" w:gutter="0"/>
      <w:cols w:space="708"/>
      <w:titlePg/>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6746AE" w:rsidRDefault="006746AE">
      <w:pPr>
        <w:spacing w:after="0" w:line="240" w:lineRule="auto"/>
      </w:pPr>
      <w:r>
        <w:separator/>
      </w:r>
    </w:p>
  </w:endnote>
  <w:endnote w:type="continuationSeparator" w:id="0">
    <w:p w:rsidR="006746AE" w:rsidRDefault="006746AE">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CC"/>
    <w:family w:val="roman"/>
    <w:pitch w:val="variable"/>
    <w:sig w:usb0="E0002AE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A00002EF" w:usb1="4000207B" w:usb2="00000000" w:usb3="00000000" w:csb0="0000009F" w:csb1="00000000"/>
  </w:font>
  <w:font w:name="Cambria">
    <w:panose1 w:val="02040503050406030204"/>
    <w:charset w:val="CC"/>
    <w:family w:val="roman"/>
    <w:pitch w:val="variable"/>
    <w:sig w:usb0="A00002EF" w:usb1="4000004B" w:usb2="00000000" w:usb3="00000000" w:csb0="0000009F" w:csb1="00000000"/>
  </w:font>
  <w:font w:name="Tahoma">
    <w:panose1 w:val="020B0604030504040204"/>
    <w:charset w:val="CC"/>
    <w:family w:val="swiss"/>
    <w:pitch w:val="variable"/>
    <w:sig w:usb0="E1002EFF" w:usb1="C000605B" w:usb2="00000029" w:usb3="00000000" w:csb0="0001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6755F" w:rsidRDefault="0066755F" w:rsidP="0066755F">
    <w:pPr>
      <w:pStyle w:val="a4"/>
      <w:framePr w:wrap="around" w:vAnchor="text" w:hAnchor="margin" w:xAlign="center" w:y="1"/>
      <w:rPr>
        <w:rStyle w:val="a5"/>
      </w:rPr>
    </w:pPr>
    <w:r>
      <w:rPr>
        <w:rStyle w:val="a5"/>
      </w:rPr>
      <w:fldChar w:fldCharType="begin"/>
    </w:r>
    <w:r>
      <w:rPr>
        <w:rStyle w:val="a5"/>
      </w:rPr>
      <w:instrText xml:space="preserve">PAGE  </w:instrText>
    </w:r>
    <w:r>
      <w:rPr>
        <w:rStyle w:val="a5"/>
      </w:rPr>
      <w:fldChar w:fldCharType="end"/>
    </w:r>
  </w:p>
  <w:p w:rsidR="0066755F" w:rsidRDefault="0066755F">
    <w:pPr>
      <w:pStyle w:val="a4"/>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6755F" w:rsidRDefault="0066755F" w:rsidP="0066755F">
    <w:pPr>
      <w:pStyle w:val="a4"/>
      <w:framePr w:wrap="around" w:vAnchor="text" w:hAnchor="margin" w:xAlign="center" w:y="1"/>
      <w:rPr>
        <w:rStyle w:val="a5"/>
      </w:rPr>
    </w:pPr>
    <w:r>
      <w:rPr>
        <w:rStyle w:val="a5"/>
      </w:rPr>
      <w:fldChar w:fldCharType="begin"/>
    </w:r>
    <w:r>
      <w:rPr>
        <w:rStyle w:val="a5"/>
      </w:rPr>
      <w:instrText xml:space="preserve">PAGE  </w:instrText>
    </w:r>
    <w:r>
      <w:rPr>
        <w:rStyle w:val="a5"/>
      </w:rPr>
      <w:fldChar w:fldCharType="separate"/>
    </w:r>
    <w:r w:rsidR="000833FE">
      <w:rPr>
        <w:rStyle w:val="a5"/>
        <w:noProof/>
      </w:rPr>
      <w:t>2</w:t>
    </w:r>
    <w:r>
      <w:rPr>
        <w:rStyle w:val="a5"/>
      </w:rPr>
      <w:fldChar w:fldCharType="end"/>
    </w:r>
  </w:p>
  <w:p w:rsidR="0066755F" w:rsidRDefault="0066755F">
    <w:pPr>
      <w:pStyle w:val="a4"/>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6746AE" w:rsidRDefault="006746AE">
      <w:pPr>
        <w:spacing w:after="0" w:line="240" w:lineRule="auto"/>
      </w:pPr>
      <w:r>
        <w:separator/>
      </w:r>
    </w:p>
  </w:footnote>
  <w:footnote w:type="continuationSeparator" w:id="0">
    <w:p w:rsidR="006746AE" w:rsidRDefault="006746AE">
      <w:pPr>
        <w:spacing w:after="0" w:line="240" w:lineRule="auto"/>
      </w:pPr>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6CC6347"/>
    <w:multiLevelType w:val="hybridMultilevel"/>
    <w:tmpl w:val="874284B6"/>
    <w:lvl w:ilvl="0" w:tplc="0419000F">
      <w:start w:val="1"/>
      <w:numFmt w:val="decimal"/>
      <w:lvlText w:val="%1."/>
      <w:lvlJc w:val="left"/>
      <w:pPr>
        <w:tabs>
          <w:tab w:val="num" w:pos="720"/>
        </w:tabs>
        <w:ind w:left="720" w:hanging="360"/>
      </w:pPr>
      <w:rPr>
        <w:rFonts w:cs="Times New Roman"/>
      </w:rPr>
    </w:lvl>
    <w:lvl w:ilvl="1" w:tplc="04190019" w:tentative="1">
      <w:start w:val="1"/>
      <w:numFmt w:val="lowerLetter"/>
      <w:lvlText w:val="%2."/>
      <w:lvlJc w:val="left"/>
      <w:pPr>
        <w:tabs>
          <w:tab w:val="num" w:pos="1440"/>
        </w:tabs>
        <w:ind w:left="1440" w:hanging="360"/>
      </w:pPr>
      <w:rPr>
        <w:rFonts w:cs="Times New Roman"/>
      </w:rPr>
    </w:lvl>
    <w:lvl w:ilvl="2" w:tplc="0419001B" w:tentative="1">
      <w:start w:val="1"/>
      <w:numFmt w:val="lowerRoman"/>
      <w:lvlText w:val="%3."/>
      <w:lvlJc w:val="right"/>
      <w:pPr>
        <w:tabs>
          <w:tab w:val="num" w:pos="2160"/>
        </w:tabs>
        <w:ind w:left="2160" w:hanging="180"/>
      </w:pPr>
      <w:rPr>
        <w:rFonts w:cs="Times New Roman"/>
      </w:rPr>
    </w:lvl>
    <w:lvl w:ilvl="3" w:tplc="0419000F" w:tentative="1">
      <w:start w:val="1"/>
      <w:numFmt w:val="decimal"/>
      <w:lvlText w:val="%4."/>
      <w:lvlJc w:val="left"/>
      <w:pPr>
        <w:tabs>
          <w:tab w:val="num" w:pos="2880"/>
        </w:tabs>
        <w:ind w:left="2880" w:hanging="360"/>
      </w:pPr>
      <w:rPr>
        <w:rFonts w:cs="Times New Roman"/>
      </w:rPr>
    </w:lvl>
    <w:lvl w:ilvl="4" w:tplc="04190019" w:tentative="1">
      <w:start w:val="1"/>
      <w:numFmt w:val="lowerLetter"/>
      <w:lvlText w:val="%5."/>
      <w:lvlJc w:val="left"/>
      <w:pPr>
        <w:tabs>
          <w:tab w:val="num" w:pos="3600"/>
        </w:tabs>
        <w:ind w:left="3600" w:hanging="360"/>
      </w:pPr>
      <w:rPr>
        <w:rFonts w:cs="Times New Roman"/>
      </w:rPr>
    </w:lvl>
    <w:lvl w:ilvl="5" w:tplc="0419001B" w:tentative="1">
      <w:start w:val="1"/>
      <w:numFmt w:val="lowerRoman"/>
      <w:lvlText w:val="%6."/>
      <w:lvlJc w:val="right"/>
      <w:pPr>
        <w:tabs>
          <w:tab w:val="num" w:pos="4320"/>
        </w:tabs>
        <w:ind w:left="4320" w:hanging="180"/>
      </w:pPr>
      <w:rPr>
        <w:rFonts w:cs="Times New Roman"/>
      </w:rPr>
    </w:lvl>
    <w:lvl w:ilvl="6" w:tplc="0419000F" w:tentative="1">
      <w:start w:val="1"/>
      <w:numFmt w:val="decimal"/>
      <w:lvlText w:val="%7."/>
      <w:lvlJc w:val="left"/>
      <w:pPr>
        <w:tabs>
          <w:tab w:val="num" w:pos="5040"/>
        </w:tabs>
        <w:ind w:left="5040" w:hanging="360"/>
      </w:pPr>
      <w:rPr>
        <w:rFonts w:cs="Times New Roman"/>
      </w:rPr>
    </w:lvl>
    <w:lvl w:ilvl="7" w:tplc="04190019" w:tentative="1">
      <w:start w:val="1"/>
      <w:numFmt w:val="lowerLetter"/>
      <w:lvlText w:val="%8."/>
      <w:lvlJc w:val="left"/>
      <w:pPr>
        <w:tabs>
          <w:tab w:val="num" w:pos="5760"/>
        </w:tabs>
        <w:ind w:left="5760" w:hanging="360"/>
      </w:pPr>
      <w:rPr>
        <w:rFonts w:cs="Times New Roman"/>
      </w:rPr>
    </w:lvl>
    <w:lvl w:ilvl="8" w:tplc="0419001B" w:tentative="1">
      <w:start w:val="1"/>
      <w:numFmt w:val="lowerRoman"/>
      <w:lvlText w:val="%9."/>
      <w:lvlJc w:val="right"/>
      <w:pPr>
        <w:tabs>
          <w:tab w:val="num" w:pos="6480"/>
        </w:tabs>
        <w:ind w:left="6480" w:hanging="180"/>
      </w:pPr>
      <w:rPr>
        <w:rFonts w:cs="Times New Roman"/>
      </w:rPr>
    </w:lvl>
  </w:abstractNum>
  <w:abstractNum w:abstractNumId="1">
    <w:nsid w:val="0A6F6E68"/>
    <w:multiLevelType w:val="hybridMultilevel"/>
    <w:tmpl w:val="B51A4868"/>
    <w:lvl w:ilvl="0" w:tplc="04190001">
      <w:start w:val="1"/>
      <w:numFmt w:val="bullet"/>
      <w:lvlText w:val=""/>
      <w:lvlJc w:val="left"/>
      <w:pPr>
        <w:tabs>
          <w:tab w:val="num" w:pos="720"/>
        </w:tabs>
        <w:ind w:left="720" w:hanging="360"/>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2">
    <w:nsid w:val="0C2232A8"/>
    <w:multiLevelType w:val="multilevel"/>
    <w:tmpl w:val="0BD43C4E"/>
    <w:lvl w:ilvl="0">
      <w:start w:val="3"/>
      <w:numFmt w:val="decimal"/>
      <w:lvlText w:val="%1."/>
      <w:lvlJc w:val="left"/>
      <w:pPr>
        <w:ind w:left="648" w:hanging="648"/>
      </w:pPr>
      <w:rPr>
        <w:rFonts w:hint="default"/>
      </w:rPr>
    </w:lvl>
    <w:lvl w:ilvl="1">
      <w:start w:val="3"/>
      <w:numFmt w:val="decimal"/>
      <w:lvlText w:val="%1.%2."/>
      <w:lvlJc w:val="left"/>
      <w:pPr>
        <w:ind w:left="720" w:hanging="720"/>
      </w:pPr>
      <w:rPr>
        <w:rFonts w:hint="default"/>
      </w:rPr>
    </w:lvl>
    <w:lvl w:ilvl="2">
      <w:start w:val="2"/>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3">
    <w:nsid w:val="136E0A36"/>
    <w:multiLevelType w:val="hybridMultilevel"/>
    <w:tmpl w:val="EE888254"/>
    <w:lvl w:ilvl="0" w:tplc="04190001">
      <w:start w:val="1"/>
      <w:numFmt w:val="bullet"/>
      <w:lvlText w:val=""/>
      <w:lvlJc w:val="left"/>
      <w:pPr>
        <w:tabs>
          <w:tab w:val="num" w:pos="720"/>
        </w:tabs>
        <w:ind w:left="720" w:hanging="360"/>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4">
    <w:nsid w:val="17321DEB"/>
    <w:multiLevelType w:val="hybridMultilevel"/>
    <w:tmpl w:val="441A1A3C"/>
    <w:lvl w:ilvl="0" w:tplc="0419000F">
      <w:start w:val="1"/>
      <w:numFmt w:val="decimal"/>
      <w:lvlText w:val="%1."/>
      <w:lvlJc w:val="left"/>
      <w:pPr>
        <w:tabs>
          <w:tab w:val="num" w:pos="720"/>
        </w:tabs>
        <w:ind w:left="720" w:hanging="360"/>
      </w:pPr>
    </w:lvl>
    <w:lvl w:ilvl="1" w:tplc="04190019" w:tentative="1">
      <w:start w:val="1"/>
      <w:numFmt w:val="lowerLetter"/>
      <w:lvlText w:val="%2."/>
      <w:lvlJc w:val="left"/>
      <w:pPr>
        <w:tabs>
          <w:tab w:val="num" w:pos="1440"/>
        </w:tabs>
        <w:ind w:left="1440" w:hanging="360"/>
      </w:pPr>
      <w:rPr>
        <w:rFonts w:cs="Times New Roman"/>
      </w:rPr>
    </w:lvl>
    <w:lvl w:ilvl="2" w:tplc="0419001B" w:tentative="1">
      <w:start w:val="1"/>
      <w:numFmt w:val="lowerRoman"/>
      <w:lvlText w:val="%3."/>
      <w:lvlJc w:val="right"/>
      <w:pPr>
        <w:tabs>
          <w:tab w:val="num" w:pos="2160"/>
        </w:tabs>
        <w:ind w:left="2160" w:hanging="180"/>
      </w:pPr>
      <w:rPr>
        <w:rFonts w:cs="Times New Roman"/>
      </w:rPr>
    </w:lvl>
    <w:lvl w:ilvl="3" w:tplc="0419000F" w:tentative="1">
      <w:start w:val="1"/>
      <w:numFmt w:val="decimal"/>
      <w:lvlText w:val="%4."/>
      <w:lvlJc w:val="left"/>
      <w:pPr>
        <w:tabs>
          <w:tab w:val="num" w:pos="2880"/>
        </w:tabs>
        <w:ind w:left="2880" w:hanging="360"/>
      </w:pPr>
      <w:rPr>
        <w:rFonts w:cs="Times New Roman"/>
      </w:rPr>
    </w:lvl>
    <w:lvl w:ilvl="4" w:tplc="04190019" w:tentative="1">
      <w:start w:val="1"/>
      <w:numFmt w:val="lowerLetter"/>
      <w:lvlText w:val="%5."/>
      <w:lvlJc w:val="left"/>
      <w:pPr>
        <w:tabs>
          <w:tab w:val="num" w:pos="3600"/>
        </w:tabs>
        <w:ind w:left="3600" w:hanging="360"/>
      </w:pPr>
      <w:rPr>
        <w:rFonts w:cs="Times New Roman"/>
      </w:rPr>
    </w:lvl>
    <w:lvl w:ilvl="5" w:tplc="0419001B" w:tentative="1">
      <w:start w:val="1"/>
      <w:numFmt w:val="lowerRoman"/>
      <w:lvlText w:val="%6."/>
      <w:lvlJc w:val="right"/>
      <w:pPr>
        <w:tabs>
          <w:tab w:val="num" w:pos="4320"/>
        </w:tabs>
        <w:ind w:left="4320" w:hanging="180"/>
      </w:pPr>
      <w:rPr>
        <w:rFonts w:cs="Times New Roman"/>
      </w:rPr>
    </w:lvl>
    <w:lvl w:ilvl="6" w:tplc="0419000F" w:tentative="1">
      <w:start w:val="1"/>
      <w:numFmt w:val="decimal"/>
      <w:lvlText w:val="%7."/>
      <w:lvlJc w:val="left"/>
      <w:pPr>
        <w:tabs>
          <w:tab w:val="num" w:pos="5040"/>
        </w:tabs>
        <w:ind w:left="5040" w:hanging="360"/>
      </w:pPr>
      <w:rPr>
        <w:rFonts w:cs="Times New Roman"/>
      </w:rPr>
    </w:lvl>
    <w:lvl w:ilvl="7" w:tplc="04190019" w:tentative="1">
      <w:start w:val="1"/>
      <w:numFmt w:val="lowerLetter"/>
      <w:lvlText w:val="%8."/>
      <w:lvlJc w:val="left"/>
      <w:pPr>
        <w:tabs>
          <w:tab w:val="num" w:pos="5760"/>
        </w:tabs>
        <w:ind w:left="5760" w:hanging="360"/>
      </w:pPr>
      <w:rPr>
        <w:rFonts w:cs="Times New Roman"/>
      </w:rPr>
    </w:lvl>
    <w:lvl w:ilvl="8" w:tplc="0419001B" w:tentative="1">
      <w:start w:val="1"/>
      <w:numFmt w:val="lowerRoman"/>
      <w:lvlText w:val="%9."/>
      <w:lvlJc w:val="right"/>
      <w:pPr>
        <w:tabs>
          <w:tab w:val="num" w:pos="6480"/>
        </w:tabs>
        <w:ind w:left="6480" w:hanging="180"/>
      </w:pPr>
      <w:rPr>
        <w:rFonts w:cs="Times New Roman"/>
      </w:rPr>
    </w:lvl>
  </w:abstractNum>
  <w:abstractNum w:abstractNumId="5">
    <w:nsid w:val="17CD4577"/>
    <w:multiLevelType w:val="multilevel"/>
    <w:tmpl w:val="0419001F"/>
    <w:lvl w:ilvl="0">
      <w:start w:val="1"/>
      <w:numFmt w:val="decimal"/>
      <w:lvlText w:val="%1."/>
      <w:lvlJc w:val="left"/>
      <w:pPr>
        <w:ind w:left="360" w:hanging="360"/>
      </w:pPr>
      <w:rPr>
        <w:rFonts w:cs="Times New Roman"/>
      </w:rPr>
    </w:lvl>
    <w:lvl w:ilvl="1">
      <w:start w:val="1"/>
      <w:numFmt w:val="decimal"/>
      <w:lvlText w:val="%1.%2."/>
      <w:lvlJc w:val="left"/>
      <w:pPr>
        <w:ind w:left="792" w:hanging="432"/>
      </w:pPr>
      <w:rPr>
        <w:rFonts w:cs="Times New Roman"/>
      </w:rPr>
    </w:lvl>
    <w:lvl w:ilvl="2">
      <w:start w:val="1"/>
      <w:numFmt w:val="decimal"/>
      <w:lvlText w:val="%1.%2.%3."/>
      <w:lvlJc w:val="left"/>
      <w:pPr>
        <w:ind w:left="1224" w:hanging="504"/>
      </w:pPr>
      <w:rPr>
        <w:rFonts w:cs="Times New Roman"/>
      </w:rPr>
    </w:lvl>
    <w:lvl w:ilvl="3">
      <w:start w:val="1"/>
      <w:numFmt w:val="decimal"/>
      <w:lvlText w:val="%1.%2.%3.%4."/>
      <w:lvlJc w:val="left"/>
      <w:pPr>
        <w:ind w:left="1728" w:hanging="648"/>
      </w:pPr>
      <w:rPr>
        <w:rFonts w:cs="Times New Roman"/>
      </w:rPr>
    </w:lvl>
    <w:lvl w:ilvl="4">
      <w:start w:val="1"/>
      <w:numFmt w:val="decimal"/>
      <w:lvlText w:val="%1.%2.%3.%4.%5."/>
      <w:lvlJc w:val="left"/>
      <w:pPr>
        <w:ind w:left="2232" w:hanging="792"/>
      </w:pPr>
      <w:rPr>
        <w:rFonts w:cs="Times New Roman"/>
      </w:rPr>
    </w:lvl>
    <w:lvl w:ilvl="5">
      <w:start w:val="1"/>
      <w:numFmt w:val="decimal"/>
      <w:lvlText w:val="%1.%2.%3.%4.%5.%6."/>
      <w:lvlJc w:val="left"/>
      <w:pPr>
        <w:ind w:left="2736" w:hanging="936"/>
      </w:pPr>
      <w:rPr>
        <w:rFonts w:cs="Times New Roman"/>
      </w:rPr>
    </w:lvl>
    <w:lvl w:ilvl="6">
      <w:start w:val="1"/>
      <w:numFmt w:val="decimal"/>
      <w:lvlText w:val="%1.%2.%3.%4.%5.%6.%7."/>
      <w:lvlJc w:val="left"/>
      <w:pPr>
        <w:ind w:left="3240" w:hanging="1080"/>
      </w:pPr>
      <w:rPr>
        <w:rFonts w:cs="Times New Roman"/>
      </w:rPr>
    </w:lvl>
    <w:lvl w:ilvl="7">
      <w:start w:val="1"/>
      <w:numFmt w:val="decimal"/>
      <w:lvlText w:val="%1.%2.%3.%4.%5.%6.%7.%8."/>
      <w:lvlJc w:val="left"/>
      <w:pPr>
        <w:ind w:left="3744" w:hanging="1224"/>
      </w:pPr>
      <w:rPr>
        <w:rFonts w:cs="Times New Roman"/>
      </w:rPr>
    </w:lvl>
    <w:lvl w:ilvl="8">
      <w:start w:val="1"/>
      <w:numFmt w:val="decimal"/>
      <w:lvlText w:val="%1.%2.%3.%4.%5.%6.%7.%8.%9."/>
      <w:lvlJc w:val="left"/>
      <w:pPr>
        <w:ind w:left="4320" w:hanging="1440"/>
      </w:pPr>
      <w:rPr>
        <w:rFonts w:cs="Times New Roman"/>
      </w:rPr>
    </w:lvl>
  </w:abstractNum>
  <w:abstractNum w:abstractNumId="6">
    <w:nsid w:val="1C7F649B"/>
    <w:multiLevelType w:val="hybridMultilevel"/>
    <w:tmpl w:val="35BCF088"/>
    <w:lvl w:ilvl="0" w:tplc="04190001">
      <w:start w:val="1"/>
      <w:numFmt w:val="bullet"/>
      <w:lvlText w:val=""/>
      <w:lvlJc w:val="left"/>
      <w:pPr>
        <w:tabs>
          <w:tab w:val="num" w:pos="720"/>
        </w:tabs>
        <w:ind w:left="720" w:hanging="360"/>
      </w:pPr>
      <w:rPr>
        <w:rFonts w:ascii="Symbol" w:hAnsi="Symbol" w:hint="default"/>
      </w:rPr>
    </w:lvl>
    <w:lvl w:ilvl="1" w:tplc="0419000F">
      <w:start w:val="1"/>
      <w:numFmt w:val="decimal"/>
      <w:lvlText w:val="%2."/>
      <w:lvlJc w:val="left"/>
      <w:pPr>
        <w:tabs>
          <w:tab w:val="num" w:pos="1440"/>
        </w:tabs>
        <w:ind w:left="1440" w:hanging="360"/>
      </w:pPr>
      <w:rPr>
        <w:rFonts w:cs="Times New Roman" w:hint="default"/>
      </w:rPr>
    </w:lvl>
    <w:lvl w:ilvl="2" w:tplc="0419001B" w:tentative="1">
      <w:start w:val="1"/>
      <w:numFmt w:val="lowerRoman"/>
      <w:lvlText w:val="%3."/>
      <w:lvlJc w:val="right"/>
      <w:pPr>
        <w:tabs>
          <w:tab w:val="num" w:pos="2160"/>
        </w:tabs>
        <w:ind w:left="2160" w:hanging="180"/>
      </w:pPr>
      <w:rPr>
        <w:rFonts w:cs="Times New Roman"/>
      </w:rPr>
    </w:lvl>
    <w:lvl w:ilvl="3" w:tplc="0419000F" w:tentative="1">
      <w:start w:val="1"/>
      <w:numFmt w:val="decimal"/>
      <w:lvlText w:val="%4."/>
      <w:lvlJc w:val="left"/>
      <w:pPr>
        <w:tabs>
          <w:tab w:val="num" w:pos="2880"/>
        </w:tabs>
        <w:ind w:left="2880" w:hanging="360"/>
      </w:pPr>
      <w:rPr>
        <w:rFonts w:cs="Times New Roman"/>
      </w:rPr>
    </w:lvl>
    <w:lvl w:ilvl="4" w:tplc="04190019" w:tentative="1">
      <w:start w:val="1"/>
      <w:numFmt w:val="lowerLetter"/>
      <w:lvlText w:val="%5."/>
      <w:lvlJc w:val="left"/>
      <w:pPr>
        <w:tabs>
          <w:tab w:val="num" w:pos="3600"/>
        </w:tabs>
        <w:ind w:left="3600" w:hanging="360"/>
      </w:pPr>
      <w:rPr>
        <w:rFonts w:cs="Times New Roman"/>
      </w:rPr>
    </w:lvl>
    <w:lvl w:ilvl="5" w:tplc="0419001B" w:tentative="1">
      <w:start w:val="1"/>
      <w:numFmt w:val="lowerRoman"/>
      <w:lvlText w:val="%6."/>
      <w:lvlJc w:val="right"/>
      <w:pPr>
        <w:tabs>
          <w:tab w:val="num" w:pos="4320"/>
        </w:tabs>
        <w:ind w:left="4320" w:hanging="180"/>
      </w:pPr>
      <w:rPr>
        <w:rFonts w:cs="Times New Roman"/>
      </w:rPr>
    </w:lvl>
    <w:lvl w:ilvl="6" w:tplc="0419000F" w:tentative="1">
      <w:start w:val="1"/>
      <w:numFmt w:val="decimal"/>
      <w:lvlText w:val="%7."/>
      <w:lvlJc w:val="left"/>
      <w:pPr>
        <w:tabs>
          <w:tab w:val="num" w:pos="5040"/>
        </w:tabs>
        <w:ind w:left="5040" w:hanging="360"/>
      </w:pPr>
      <w:rPr>
        <w:rFonts w:cs="Times New Roman"/>
      </w:rPr>
    </w:lvl>
    <w:lvl w:ilvl="7" w:tplc="04190019" w:tentative="1">
      <w:start w:val="1"/>
      <w:numFmt w:val="lowerLetter"/>
      <w:lvlText w:val="%8."/>
      <w:lvlJc w:val="left"/>
      <w:pPr>
        <w:tabs>
          <w:tab w:val="num" w:pos="5760"/>
        </w:tabs>
        <w:ind w:left="5760" w:hanging="360"/>
      </w:pPr>
      <w:rPr>
        <w:rFonts w:cs="Times New Roman"/>
      </w:rPr>
    </w:lvl>
    <w:lvl w:ilvl="8" w:tplc="0419001B" w:tentative="1">
      <w:start w:val="1"/>
      <w:numFmt w:val="lowerRoman"/>
      <w:lvlText w:val="%9."/>
      <w:lvlJc w:val="right"/>
      <w:pPr>
        <w:tabs>
          <w:tab w:val="num" w:pos="6480"/>
        </w:tabs>
        <w:ind w:left="6480" w:hanging="180"/>
      </w:pPr>
      <w:rPr>
        <w:rFonts w:cs="Times New Roman"/>
      </w:rPr>
    </w:lvl>
  </w:abstractNum>
  <w:abstractNum w:abstractNumId="7">
    <w:nsid w:val="1F8D10B5"/>
    <w:multiLevelType w:val="hybridMultilevel"/>
    <w:tmpl w:val="614AD06C"/>
    <w:lvl w:ilvl="0" w:tplc="04190001">
      <w:start w:val="1"/>
      <w:numFmt w:val="bullet"/>
      <w:lvlText w:val=""/>
      <w:lvlJc w:val="left"/>
      <w:pPr>
        <w:tabs>
          <w:tab w:val="num" w:pos="1440"/>
        </w:tabs>
        <w:ind w:left="1440" w:hanging="360"/>
      </w:pPr>
      <w:rPr>
        <w:rFonts w:ascii="Symbol" w:hAnsi="Symbol" w:hint="default"/>
      </w:rPr>
    </w:lvl>
    <w:lvl w:ilvl="1" w:tplc="04190003" w:tentative="1">
      <w:start w:val="1"/>
      <w:numFmt w:val="bullet"/>
      <w:lvlText w:val="o"/>
      <w:lvlJc w:val="left"/>
      <w:pPr>
        <w:tabs>
          <w:tab w:val="num" w:pos="2160"/>
        </w:tabs>
        <w:ind w:left="2160" w:hanging="360"/>
      </w:pPr>
      <w:rPr>
        <w:rFonts w:ascii="Courier New" w:hAnsi="Courier New" w:cs="Courier New" w:hint="default"/>
      </w:rPr>
    </w:lvl>
    <w:lvl w:ilvl="2" w:tplc="04190005" w:tentative="1">
      <w:start w:val="1"/>
      <w:numFmt w:val="bullet"/>
      <w:lvlText w:val=""/>
      <w:lvlJc w:val="left"/>
      <w:pPr>
        <w:tabs>
          <w:tab w:val="num" w:pos="2880"/>
        </w:tabs>
        <w:ind w:left="2880" w:hanging="360"/>
      </w:pPr>
      <w:rPr>
        <w:rFonts w:ascii="Wingdings" w:hAnsi="Wingdings" w:hint="default"/>
      </w:rPr>
    </w:lvl>
    <w:lvl w:ilvl="3" w:tplc="04190001" w:tentative="1">
      <w:start w:val="1"/>
      <w:numFmt w:val="bullet"/>
      <w:lvlText w:val=""/>
      <w:lvlJc w:val="left"/>
      <w:pPr>
        <w:tabs>
          <w:tab w:val="num" w:pos="3600"/>
        </w:tabs>
        <w:ind w:left="3600" w:hanging="360"/>
      </w:pPr>
      <w:rPr>
        <w:rFonts w:ascii="Symbol" w:hAnsi="Symbol" w:hint="default"/>
      </w:rPr>
    </w:lvl>
    <w:lvl w:ilvl="4" w:tplc="04190003" w:tentative="1">
      <w:start w:val="1"/>
      <w:numFmt w:val="bullet"/>
      <w:lvlText w:val="o"/>
      <w:lvlJc w:val="left"/>
      <w:pPr>
        <w:tabs>
          <w:tab w:val="num" w:pos="4320"/>
        </w:tabs>
        <w:ind w:left="4320" w:hanging="360"/>
      </w:pPr>
      <w:rPr>
        <w:rFonts w:ascii="Courier New" w:hAnsi="Courier New" w:cs="Courier New" w:hint="default"/>
      </w:rPr>
    </w:lvl>
    <w:lvl w:ilvl="5" w:tplc="04190005" w:tentative="1">
      <w:start w:val="1"/>
      <w:numFmt w:val="bullet"/>
      <w:lvlText w:val=""/>
      <w:lvlJc w:val="left"/>
      <w:pPr>
        <w:tabs>
          <w:tab w:val="num" w:pos="5040"/>
        </w:tabs>
        <w:ind w:left="5040" w:hanging="360"/>
      </w:pPr>
      <w:rPr>
        <w:rFonts w:ascii="Wingdings" w:hAnsi="Wingdings" w:hint="default"/>
      </w:rPr>
    </w:lvl>
    <w:lvl w:ilvl="6" w:tplc="04190001" w:tentative="1">
      <w:start w:val="1"/>
      <w:numFmt w:val="bullet"/>
      <w:lvlText w:val=""/>
      <w:lvlJc w:val="left"/>
      <w:pPr>
        <w:tabs>
          <w:tab w:val="num" w:pos="5760"/>
        </w:tabs>
        <w:ind w:left="5760" w:hanging="360"/>
      </w:pPr>
      <w:rPr>
        <w:rFonts w:ascii="Symbol" w:hAnsi="Symbol" w:hint="default"/>
      </w:rPr>
    </w:lvl>
    <w:lvl w:ilvl="7" w:tplc="04190003" w:tentative="1">
      <w:start w:val="1"/>
      <w:numFmt w:val="bullet"/>
      <w:lvlText w:val="o"/>
      <w:lvlJc w:val="left"/>
      <w:pPr>
        <w:tabs>
          <w:tab w:val="num" w:pos="6480"/>
        </w:tabs>
        <w:ind w:left="6480" w:hanging="360"/>
      </w:pPr>
      <w:rPr>
        <w:rFonts w:ascii="Courier New" w:hAnsi="Courier New" w:cs="Courier New" w:hint="default"/>
      </w:rPr>
    </w:lvl>
    <w:lvl w:ilvl="8" w:tplc="04190005" w:tentative="1">
      <w:start w:val="1"/>
      <w:numFmt w:val="bullet"/>
      <w:lvlText w:val=""/>
      <w:lvlJc w:val="left"/>
      <w:pPr>
        <w:tabs>
          <w:tab w:val="num" w:pos="7200"/>
        </w:tabs>
        <w:ind w:left="7200" w:hanging="360"/>
      </w:pPr>
      <w:rPr>
        <w:rFonts w:ascii="Wingdings" w:hAnsi="Wingdings" w:hint="default"/>
      </w:rPr>
    </w:lvl>
  </w:abstractNum>
  <w:abstractNum w:abstractNumId="8">
    <w:nsid w:val="258F19B0"/>
    <w:multiLevelType w:val="multilevel"/>
    <w:tmpl w:val="387C6926"/>
    <w:lvl w:ilvl="0">
      <w:start w:val="3"/>
      <w:numFmt w:val="decimal"/>
      <w:lvlText w:val="%1"/>
      <w:lvlJc w:val="left"/>
      <w:pPr>
        <w:ind w:left="576" w:hanging="576"/>
      </w:pPr>
      <w:rPr>
        <w:rFonts w:hint="default"/>
      </w:rPr>
    </w:lvl>
    <w:lvl w:ilvl="1">
      <w:start w:val="3"/>
      <w:numFmt w:val="decimal"/>
      <w:lvlText w:val="%1.%2"/>
      <w:lvlJc w:val="left"/>
      <w:pPr>
        <w:ind w:left="576" w:hanging="576"/>
      </w:pPr>
      <w:rPr>
        <w:rFonts w:hint="default"/>
      </w:rPr>
    </w:lvl>
    <w:lvl w:ilvl="2">
      <w:start w:val="2"/>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9">
    <w:nsid w:val="287434EE"/>
    <w:multiLevelType w:val="hybridMultilevel"/>
    <w:tmpl w:val="E92E46B0"/>
    <w:lvl w:ilvl="0" w:tplc="0419000F">
      <w:start w:val="1"/>
      <w:numFmt w:val="decimal"/>
      <w:lvlText w:val="%1."/>
      <w:lvlJc w:val="left"/>
      <w:pPr>
        <w:ind w:left="720" w:hanging="360"/>
      </w:pPr>
      <w:rPr>
        <w:rFonts w:cs="Times New Roman"/>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10">
    <w:nsid w:val="30CC3AAB"/>
    <w:multiLevelType w:val="hybridMultilevel"/>
    <w:tmpl w:val="A54CC934"/>
    <w:lvl w:ilvl="0" w:tplc="0419000F">
      <w:start w:val="1"/>
      <w:numFmt w:val="decimal"/>
      <w:lvlText w:val="%1."/>
      <w:lvlJc w:val="left"/>
      <w:pPr>
        <w:ind w:left="720" w:hanging="360"/>
      </w:pPr>
      <w:rPr>
        <w:rFonts w:cs="Times New Roman" w:hint="default"/>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11">
    <w:nsid w:val="36EF25FB"/>
    <w:multiLevelType w:val="hybridMultilevel"/>
    <w:tmpl w:val="AA84274E"/>
    <w:lvl w:ilvl="0" w:tplc="0419000F">
      <w:start w:val="1"/>
      <w:numFmt w:val="decimal"/>
      <w:lvlText w:val="%1."/>
      <w:lvlJc w:val="left"/>
      <w:pPr>
        <w:ind w:left="1080" w:hanging="360"/>
      </w:pPr>
      <w:rPr>
        <w:rFonts w:cs="Times New Roman"/>
      </w:rPr>
    </w:lvl>
    <w:lvl w:ilvl="1" w:tplc="04190019" w:tentative="1">
      <w:start w:val="1"/>
      <w:numFmt w:val="lowerLetter"/>
      <w:lvlText w:val="%2."/>
      <w:lvlJc w:val="left"/>
      <w:pPr>
        <w:ind w:left="1800" w:hanging="360"/>
      </w:pPr>
      <w:rPr>
        <w:rFonts w:cs="Times New Roman"/>
      </w:rPr>
    </w:lvl>
    <w:lvl w:ilvl="2" w:tplc="0419001B" w:tentative="1">
      <w:start w:val="1"/>
      <w:numFmt w:val="lowerRoman"/>
      <w:lvlText w:val="%3."/>
      <w:lvlJc w:val="right"/>
      <w:pPr>
        <w:ind w:left="2520" w:hanging="180"/>
      </w:pPr>
      <w:rPr>
        <w:rFonts w:cs="Times New Roman"/>
      </w:rPr>
    </w:lvl>
    <w:lvl w:ilvl="3" w:tplc="0419000F" w:tentative="1">
      <w:start w:val="1"/>
      <w:numFmt w:val="decimal"/>
      <w:lvlText w:val="%4."/>
      <w:lvlJc w:val="left"/>
      <w:pPr>
        <w:ind w:left="3240" w:hanging="360"/>
      </w:pPr>
      <w:rPr>
        <w:rFonts w:cs="Times New Roman"/>
      </w:rPr>
    </w:lvl>
    <w:lvl w:ilvl="4" w:tplc="04190019" w:tentative="1">
      <w:start w:val="1"/>
      <w:numFmt w:val="lowerLetter"/>
      <w:lvlText w:val="%5."/>
      <w:lvlJc w:val="left"/>
      <w:pPr>
        <w:ind w:left="3960" w:hanging="360"/>
      </w:pPr>
      <w:rPr>
        <w:rFonts w:cs="Times New Roman"/>
      </w:rPr>
    </w:lvl>
    <w:lvl w:ilvl="5" w:tplc="0419001B" w:tentative="1">
      <w:start w:val="1"/>
      <w:numFmt w:val="lowerRoman"/>
      <w:lvlText w:val="%6."/>
      <w:lvlJc w:val="right"/>
      <w:pPr>
        <w:ind w:left="4680" w:hanging="180"/>
      </w:pPr>
      <w:rPr>
        <w:rFonts w:cs="Times New Roman"/>
      </w:rPr>
    </w:lvl>
    <w:lvl w:ilvl="6" w:tplc="0419000F" w:tentative="1">
      <w:start w:val="1"/>
      <w:numFmt w:val="decimal"/>
      <w:lvlText w:val="%7."/>
      <w:lvlJc w:val="left"/>
      <w:pPr>
        <w:ind w:left="5400" w:hanging="360"/>
      </w:pPr>
      <w:rPr>
        <w:rFonts w:cs="Times New Roman"/>
      </w:rPr>
    </w:lvl>
    <w:lvl w:ilvl="7" w:tplc="04190019" w:tentative="1">
      <w:start w:val="1"/>
      <w:numFmt w:val="lowerLetter"/>
      <w:lvlText w:val="%8."/>
      <w:lvlJc w:val="left"/>
      <w:pPr>
        <w:ind w:left="6120" w:hanging="360"/>
      </w:pPr>
      <w:rPr>
        <w:rFonts w:cs="Times New Roman"/>
      </w:rPr>
    </w:lvl>
    <w:lvl w:ilvl="8" w:tplc="0419001B" w:tentative="1">
      <w:start w:val="1"/>
      <w:numFmt w:val="lowerRoman"/>
      <w:lvlText w:val="%9."/>
      <w:lvlJc w:val="right"/>
      <w:pPr>
        <w:ind w:left="6840" w:hanging="180"/>
      </w:pPr>
      <w:rPr>
        <w:rFonts w:cs="Times New Roman"/>
      </w:rPr>
    </w:lvl>
  </w:abstractNum>
  <w:abstractNum w:abstractNumId="12">
    <w:nsid w:val="47221AEC"/>
    <w:multiLevelType w:val="hybridMultilevel"/>
    <w:tmpl w:val="E8F469A6"/>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3">
    <w:nsid w:val="58BB4595"/>
    <w:multiLevelType w:val="hybridMultilevel"/>
    <w:tmpl w:val="8E361D7C"/>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4">
    <w:nsid w:val="5FED552B"/>
    <w:multiLevelType w:val="multilevel"/>
    <w:tmpl w:val="86526B5E"/>
    <w:lvl w:ilvl="0">
      <w:start w:val="3"/>
      <w:numFmt w:val="decimal"/>
      <w:lvlText w:val="%1."/>
      <w:lvlJc w:val="left"/>
      <w:pPr>
        <w:tabs>
          <w:tab w:val="num" w:pos="636"/>
        </w:tabs>
        <w:ind w:left="636" w:hanging="636"/>
      </w:pPr>
      <w:rPr>
        <w:rFonts w:cs="Times New Roman" w:hint="default"/>
      </w:rPr>
    </w:lvl>
    <w:lvl w:ilvl="1">
      <w:start w:val="3"/>
      <w:numFmt w:val="decimal"/>
      <w:lvlText w:val="%1.%2."/>
      <w:lvlJc w:val="left"/>
      <w:pPr>
        <w:tabs>
          <w:tab w:val="num" w:pos="720"/>
        </w:tabs>
        <w:ind w:left="720" w:hanging="720"/>
      </w:pPr>
      <w:rPr>
        <w:rFonts w:cs="Times New Roman" w:hint="default"/>
      </w:rPr>
    </w:lvl>
    <w:lvl w:ilvl="2">
      <w:start w:val="2"/>
      <w:numFmt w:val="decimal"/>
      <w:lvlText w:val="%1.%2.%3."/>
      <w:lvlJc w:val="left"/>
      <w:pPr>
        <w:tabs>
          <w:tab w:val="num" w:pos="720"/>
        </w:tabs>
        <w:ind w:left="720" w:hanging="720"/>
      </w:pPr>
      <w:rPr>
        <w:rFonts w:cs="Times New Roman" w:hint="default"/>
        <w:b w:val="0"/>
      </w:rPr>
    </w:lvl>
    <w:lvl w:ilvl="3">
      <w:start w:val="1"/>
      <w:numFmt w:val="decimal"/>
      <w:lvlText w:val="%1.%2.%3.%4."/>
      <w:lvlJc w:val="left"/>
      <w:pPr>
        <w:tabs>
          <w:tab w:val="num" w:pos="1080"/>
        </w:tabs>
        <w:ind w:left="1080" w:hanging="1080"/>
      </w:pPr>
      <w:rPr>
        <w:rFonts w:cs="Times New Roman" w:hint="default"/>
      </w:rPr>
    </w:lvl>
    <w:lvl w:ilvl="4">
      <w:start w:val="1"/>
      <w:numFmt w:val="decimal"/>
      <w:lvlText w:val="%1.%2.%3.%4.%5."/>
      <w:lvlJc w:val="left"/>
      <w:pPr>
        <w:tabs>
          <w:tab w:val="num" w:pos="1080"/>
        </w:tabs>
        <w:ind w:left="1080" w:hanging="1080"/>
      </w:pPr>
      <w:rPr>
        <w:rFonts w:cs="Times New Roman" w:hint="default"/>
      </w:rPr>
    </w:lvl>
    <w:lvl w:ilvl="5">
      <w:start w:val="1"/>
      <w:numFmt w:val="decimal"/>
      <w:lvlText w:val="%1.%2.%3.%4.%5.%6."/>
      <w:lvlJc w:val="left"/>
      <w:pPr>
        <w:tabs>
          <w:tab w:val="num" w:pos="1440"/>
        </w:tabs>
        <w:ind w:left="1440" w:hanging="1440"/>
      </w:pPr>
      <w:rPr>
        <w:rFonts w:cs="Times New Roman" w:hint="default"/>
      </w:rPr>
    </w:lvl>
    <w:lvl w:ilvl="6">
      <w:start w:val="1"/>
      <w:numFmt w:val="decimal"/>
      <w:lvlText w:val="%1.%2.%3.%4.%5.%6.%7."/>
      <w:lvlJc w:val="left"/>
      <w:pPr>
        <w:tabs>
          <w:tab w:val="num" w:pos="1800"/>
        </w:tabs>
        <w:ind w:left="1800" w:hanging="1800"/>
      </w:pPr>
      <w:rPr>
        <w:rFonts w:cs="Times New Roman" w:hint="default"/>
      </w:rPr>
    </w:lvl>
    <w:lvl w:ilvl="7">
      <w:start w:val="1"/>
      <w:numFmt w:val="decimal"/>
      <w:lvlText w:val="%1.%2.%3.%4.%5.%6.%7.%8."/>
      <w:lvlJc w:val="left"/>
      <w:pPr>
        <w:tabs>
          <w:tab w:val="num" w:pos="1800"/>
        </w:tabs>
        <w:ind w:left="1800" w:hanging="1800"/>
      </w:pPr>
      <w:rPr>
        <w:rFonts w:cs="Times New Roman" w:hint="default"/>
      </w:rPr>
    </w:lvl>
    <w:lvl w:ilvl="8">
      <w:start w:val="1"/>
      <w:numFmt w:val="decimal"/>
      <w:lvlText w:val="%1.%2.%3.%4.%5.%6.%7.%8.%9."/>
      <w:lvlJc w:val="left"/>
      <w:pPr>
        <w:tabs>
          <w:tab w:val="num" w:pos="2160"/>
        </w:tabs>
        <w:ind w:left="2160" w:hanging="2160"/>
      </w:pPr>
      <w:rPr>
        <w:rFonts w:cs="Times New Roman" w:hint="default"/>
      </w:rPr>
    </w:lvl>
  </w:abstractNum>
  <w:abstractNum w:abstractNumId="15">
    <w:nsid w:val="6C4A2F4D"/>
    <w:multiLevelType w:val="hybridMultilevel"/>
    <w:tmpl w:val="7EF050C8"/>
    <w:lvl w:ilvl="0" w:tplc="04190001">
      <w:start w:val="1"/>
      <w:numFmt w:val="bullet"/>
      <w:lvlText w:val=""/>
      <w:lvlJc w:val="left"/>
      <w:pPr>
        <w:tabs>
          <w:tab w:val="num" w:pos="720"/>
        </w:tabs>
        <w:ind w:left="720" w:hanging="360"/>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16">
    <w:nsid w:val="720E5A11"/>
    <w:multiLevelType w:val="hybridMultilevel"/>
    <w:tmpl w:val="C520CECA"/>
    <w:lvl w:ilvl="0" w:tplc="52C49F12">
      <w:start w:val="1"/>
      <w:numFmt w:val="decimal"/>
      <w:lvlText w:val="%1."/>
      <w:lvlJc w:val="left"/>
      <w:pPr>
        <w:tabs>
          <w:tab w:val="num" w:pos="720"/>
        </w:tabs>
        <w:ind w:left="720" w:hanging="360"/>
      </w:pPr>
      <w:rPr>
        <w:rFonts w:cs="Times New Roman" w:hint="default"/>
        <w:b/>
      </w:rPr>
    </w:lvl>
    <w:lvl w:ilvl="1" w:tplc="04190019" w:tentative="1">
      <w:start w:val="1"/>
      <w:numFmt w:val="lowerLetter"/>
      <w:lvlText w:val="%2."/>
      <w:lvlJc w:val="left"/>
      <w:pPr>
        <w:tabs>
          <w:tab w:val="num" w:pos="1440"/>
        </w:tabs>
        <w:ind w:left="1440" w:hanging="360"/>
      </w:pPr>
      <w:rPr>
        <w:rFonts w:cs="Times New Roman"/>
      </w:rPr>
    </w:lvl>
    <w:lvl w:ilvl="2" w:tplc="0419001B" w:tentative="1">
      <w:start w:val="1"/>
      <w:numFmt w:val="lowerRoman"/>
      <w:lvlText w:val="%3."/>
      <w:lvlJc w:val="right"/>
      <w:pPr>
        <w:tabs>
          <w:tab w:val="num" w:pos="2160"/>
        </w:tabs>
        <w:ind w:left="2160" w:hanging="180"/>
      </w:pPr>
      <w:rPr>
        <w:rFonts w:cs="Times New Roman"/>
      </w:rPr>
    </w:lvl>
    <w:lvl w:ilvl="3" w:tplc="0419000F" w:tentative="1">
      <w:start w:val="1"/>
      <w:numFmt w:val="decimal"/>
      <w:lvlText w:val="%4."/>
      <w:lvlJc w:val="left"/>
      <w:pPr>
        <w:tabs>
          <w:tab w:val="num" w:pos="2880"/>
        </w:tabs>
        <w:ind w:left="2880" w:hanging="360"/>
      </w:pPr>
      <w:rPr>
        <w:rFonts w:cs="Times New Roman"/>
      </w:rPr>
    </w:lvl>
    <w:lvl w:ilvl="4" w:tplc="04190019" w:tentative="1">
      <w:start w:val="1"/>
      <w:numFmt w:val="lowerLetter"/>
      <w:lvlText w:val="%5."/>
      <w:lvlJc w:val="left"/>
      <w:pPr>
        <w:tabs>
          <w:tab w:val="num" w:pos="3600"/>
        </w:tabs>
        <w:ind w:left="3600" w:hanging="360"/>
      </w:pPr>
      <w:rPr>
        <w:rFonts w:cs="Times New Roman"/>
      </w:rPr>
    </w:lvl>
    <w:lvl w:ilvl="5" w:tplc="0419001B" w:tentative="1">
      <w:start w:val="1"/>
      <w:numFmt w:val="lowerRoman"/>
      <w:lvlText w:val="%6."/>
      <w:lvlJc w:val="right"/>
      <w:pPr>
        <w:tabs>
          <w:tab w:val="num" w:pos="4320"/>
        </w:tabs>
        <w:ind w:left="4320" w:hanging="180"/>
      </w:pPr>
      <w:rPr>
        <w:rFonts w:cs="Times New Roman"/>
      </w:rPr>
    </w:lvl>
    <w:lvl w:ilvl="6" w:tplc="0419000F" w:tentative="1">
      <w:start w:val="1"/>
      <w:numFmt w:val="decimal"/>
      <w:lvlText w:val="%7."/>
      <w:lvlJc w:val="left"/>
      <w:pPr>
        <w:tabs>
          <w:tab w:val="num" w:pos="5040"/>
        </w:tabs>
        <w:ind w:left="5040" w:hanging="360"/>
      </w:pPr>
      <w:rPr>
        <w:rFonts w:cs="Times New Roman"/>
      </w:rPr>
    </w:lvl>
    <w:lvl w:ilvl="7" w:tplc="04190019" w:tentative="1">
      <w:start w:val="1"/>
      <w:numFmt w:val="lowerLetter"/>
      <w:lvlText w:val="%8."/>
      <w:lvlJc w:val="left"/>
      <w:pPr>
        <w:tabs>
          <w:tab w:val="num" w:pos="5760"/>
        </w:tabs>
        <w:ind w:left="5760" w:hanging="360"/>
      </w:pPr>
      <w:rPr>
        <w:rFonts w:cs="Times New Roman"/>
      </w:rPr>
    </w:lvl>
    <w:lvl w:ilvl="8" w:tplc="0419001B" w:tentative="1">
      <w:start w:val="1"/>
      <w:numFmt w:val="lowerRoman"/>
      <w:lvlText w:val="%9."/>
      <w:lvlJc w:val="right"/>
      <w:pPr>
        <w:tabs>
          <w:tab w:val="num" w:pos="6480"/>
        </w:tabs>
        <w:ind w:left="6480" w:hanging="180"/>
      </w:pPr>
      <w:rPr>
        <w:rFonts w:cs="Times New Roman"/>
      </w:rPr>
    </w:lvl>
  </w:abstractNum>
  <w:abstractNum w:abstractNumId="17">
    <w:nsid w:val="7E12554C"/>
    <w:multiLevelType w:val="multilevel"/>
    <w:tmpl w:val="4364E3D8"/>
    <w:lvl w:ilvl="0">
      <w:start w:val="1"/>
      <w:numFmt w:val="decimal"/>
      <w:lvlText w:val="%1."/>
      <w:lvlJc w:val="left"/>
      <w:pPr>
        <w:tabs>
          <w:tab w:val="num" w:pos="720"/>
        </w:tabs>
        <w:ind w:left="720" w:hanging="360"/>
      </w:pPr>
      <w:rPr>
        <w:rFonts w:cs="Times New Roman"/>
      </w:rPr>
    </w:lvl>
    <w:lvl w:ilvl="1">
      <w:start w:val="3"/>
      <w:numFmt w:val="decimal"/>
      <w:isLgl/>
      <w:lvlText w:val="%1.%2."/>
      <w:lvlJc w:val="left"/>
      <w:pPr>
        <w:tabs>
          <w:tab w:val="num" w:pos="1080"/>
        </w:tabs>
        <w:ind w:left="1080" w:hanging="720"/>
      </w:pPr>
      <w:rPr>
        <w:rFonts w:cs="Times New Roman" w:hint="default"/>
      </w:rPr>
    </w:lvl>
    <w:lvl w:ilvl="2">
      <w:start w:val="2"/>
      <w:numFmt w:val="decimal"/>
      <w:isLgl/>
      <w:lvlText w:val="%1.%2.%3."/>
      <w:lvlJc w:val="left"/>
      <w:pPr>
        <w:tabs>
          <w:tab w:val="num" w:pos="1080"/>
        </w:tabs>
        <w:ind w:left="1080" w:hanging="720"/>
      </w:pPr>
      <w:rPr>
        <w:rFonts w:cs="Times New Roman" w:hint="default"/>
      </w:rPr>
    </w:lvl>
    <w:lvl w:ilvl="3">
      <w:start w:val="1"/>
      <w:numFmt w:val="decimal"/>
      <w:isLgl/>
      <w:lvlText w:val="%1.%2.%3.%4."/>
      <w:lvlJc w:val="left"/>
      <w:pPr>
        <w:tabs>
          <w:tab w:val="num" w:pos="1440"/>
        </w:tabs>
        <w:ind w:left="1440" w:hanging="1080"/>
      </w:pPr>
      <w:rPr>
        <w:rFonts w:cs="Times New Roman" w:hint="default"/>
      </w:rPr>
    </w:lvl>
    <w:lvl w:ilvl="4">
      <w:start w:val="1"/>
      <w:numFmt w:val="decimal"/>
      <w:isLgl/>
      <w:lvlText w:val="%1.%2.%3.%4.%5."/>
      <w:lvlJc w:val="left"/>
      <w:pPr>
        <w:tabs>
          <w:tab w:val="num" w:pos="1440"/>
        </w:tabs>
        <w:ind w:left="1440" w:hanging="1080"/>
      </w:pPr>
      <w:rPr>
        <w:rFonts w:cs="Times New Roman" w:hint="default"/>
      </w:rPr>
    </w:lvl>
    <w:lvl w:ilvl="5">
      <w:start w:val="1"/>
      <w:numFmt w:val="decimal"/>
      <w:isLgl/>
      <w:lvlText w:val="%1.%2.%3.%4.%5.%6."/>
      <w:lvlJc w:val="left"/>
      <w:pPr>
        <w:tabs>
          <w:tab w:val="num" w:pos="1800"/>
        </w:tabs>
        <w:ind w:left="1800" w:hanging="1440"/>
      </w:pPr>
      <w:rPr>
        <w:rFonts w:cs="Times New Roman" w:hint="default"/>
      </w:rPr>
    </w:lvl>
    <w:lvl w:ilvl="6">
      <w:start w:val="1"/>
      <w:numFmt w:val="decimal"/>
      <w:isLgl/>
      <w:lvlText w:val="%1.%2.%3.%4.%5.%6.%7."/>
      <w:lvlJc w:val="left"/>
      <w:pPr>
        <w:tabs>
          <w:tab w:val="num" w:pos="2160"/>
        </w:tabs>
        <w:ind w:left="2160" w:hanging="1800"/>
      </w:pPr>
      <w:rPr>
        <w:rFonts w:cs="Times New Roman" w:hint="default"/>
      </w:rPr>
    </w:lvl>
    <w:lvl w:ilvl="7">
      <w:start w:val="1"/>
      <w:numFmt w:val="decimal"/>
      <w:isLgl/>
      <w:lvlText w:val="%1.%2.%3.%4.%5.%6.%7.%8."/>
      <w:lvlJc w:val="left"/>
      <w:pPr>
        <w:tabs>
          <w:tab w:val="num" w:pos="2160"/>
        </w:tabs>
        <w:ind w:left="2160" w:hanging="1800"/>
      </w:pPr>
      <w:rPr>
        <w:rFonts w:cs="Times New Roman" w:hint="default"/>
      </w:rPr>
    </w:lvl>
    <w:lvl w:ilvl="8">
      <w:start w:val="1"/>
      <w:numFmt w:val="decimal"/>
      <w:isLgl/>
      <w:lvlText w:val="%1.%2.%3.%4.%5.%6.%7.%8.%9."/>
      <w:lvlJc w:val="left"/>
      <w:pPr>
        <w:tabs>
          <w:tab w:val="num" w:pos="2520"/>
        </w:tabs>
        <w:ind w:left="2520" w:hanging="2160"/>
      </w:pPr>
      <w:rPr>
        <w:rFonts w:cs="Times New Roman" w:hint="default"/>
      </w:rPr>
    </w:lvl>
  </w:abstractNum>
  <w:num w:numId="1">
    <w:abstractNumId w:val="15"/>
  </w:num>
  <w:num w:numId="2">
    <w:abstractNumId w:val="17"/>
  </w:num>
  <w:num w:numId="3">
    <w:abstractNumId w:val="14"/>
  </w:num>
  <w:num w:numId="4">
    <w:abstractNumId w:val="1"/>
  </w:num>
  <w:num w:numId="5">
    <w:abstractNumId w:val="16"/>
  </w:num>
  <w:num w:numId="6">
    <w:abstractNumId w:val="12"/>
  </w:num>
  <w:num w:numId="7">
    <w:abstractNumId w:val="9"/>
  </w:num>
  <w:num w:numId="8">
    <w:abstractNumId w:val="10"/>
  </w:num>
  <w:num w:numId="9">
    <w:abstractNumId w:val="11"/>
  </w:num>
  <w:num w:numId="10">
    <w:abstractNumId w:val="0"/>
  </w:num>
  <w:num w:numId="11">
    <w:abstractNumId w:val="6"/>
  </w:num>
  <w:num w:numId="12">
    <w:abstractNumId w:val="3"/>
  </w:num>
  <w:num w:numId="13">
    <w:abstractNumId w:val="4"/>
  </w:num>
  <w:num w:numId="14">
    <w:abstractNumId w:val="5"/>
  </w:num>
  <w:num w:numId="15">
    <w:abstractNumId w:val="7"/>
  </w:num>
  <w:num w:numId="16">
    <w:abstractNumId w:val="8"/>
  </w:num>
  <w:num w:numId="17">
    <w:abstractNumId w:val="2"/>
  </w:num>
  <w:num w:numId="18">
    <w:abstractNumId w:val="13"/>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stylePaneFormatFilter w:val="3F01"/>
  <w:defaultTabStop w:val="708"/>
  <w:characterSpacingControl w:val="doNotCompress"/>
  <w:footnotePr>
    <w:footnote w:id="-1"/>
    <w:footnote w:id="0"/>
  </w:footnotePr>
  <w:endnotePr>
    <w:endnote w:id="-1"/>
    <w:endnote w:id="0"/>
  </w:endnotePr>
  <w:compat/>
  <w:rsids>
    <w:rsidRoot w:val="0066755F"/>
    <w:rsid w:val="000103CB"/>
    <w:rsid w:val="000833FE"/>
    <w:rsid w:val="000B35BA"/>
    <w:rsid w:val="001521A4"/>
    <w:rsid w:val="002027DF"/>
    <w:rsid w:val="002350D1"/>
    <w:rsid w:val="0026203F"/>
    <w:rsid w:val="002A76B5"/>
    <w:rsid w:val="002B30E9"/>
    <w:rsid w:val="002B528F"/>
    <w:rsid w:val="002D67DD"/>
    <w:rsid w:val="002E38AD"/>
    <w:rsid w:val="00325620"/>
    <w:rsid w:val="0035068D"/>
    <w:rsid w:val="003724D3"/>
    <w:rsid w:val="003A2C4E"/>
    <w:rsid w:val="00452C58"/>
    <w:rsid w:val="00464D91"/>
    <w:rsid w:val="004E2F33"/>
    <w:rsid w:val="005003F1"/>
    <w:rsid w:val="00527455"/>
    <w:rsid w:val="0058471F"/>
    <w:rsid w:val="005F343A"/>
    <w:rsid w:val="0066755F"/>
    <w:rsid w:val="006746AE"/>
    <w:rsid w:val="0067773C"/>
    <w:rsid w:val="00680B64"/>
    <w:rsid w:val="006830A1"/>
    <w:rsid w:val="0070719C"/>
    <w:rsid w:val="0071017F"/>
    <w:rsid w:val="0071311F"/>
    <w:rsid w:val="00720C0C"/>
    <w:rsid w:val="00730511"/>
    <w:rsid w:val="007446AD"/>
    <w:rsid w:val="0081373E"/>
    <w:rsid w:val="00836A81"/>
    <w:rsid w:val="00872A73"/>
    <w:rsid w:val="00883249"/>
    <w:rsid w:val="008A357D"/>
    <w:rsid w:val="009257F3"/>
    <w:rsid w:val="009601B2"/>
    <w:rsid w:val="009667BB"/>
    <w:rsid w:val="0098764C"/>
    <w:rsid w:val="00A15FD2"/>
    <w:rsid w:val="00A23784"/>
    <w:rsid w:val="00A26422"/>
    <w:rsid w:val="00AD3D92"/>
    <w:rsid w:val="00B46A35"/>
    <w:rsid w:val="00C015E0"/>
    <w:rsid w:val="00C20C07"/>
    <w:rsid w:val="00C52D73"/>
    <w:rsid w:val="00C566AC"/>
    <w:rsid w:val="00CE4E2F"/>
    <w:rsid w:val="00D046EA"/>
    <w:rsid w:val="00D567ED"/>
    <w:rsid w:val="00D74ACD"/>
    <w:rsid w:val="00DD7E55"/>
    <w:rsid w:val="00DE0170"/>
    <w:rsid w:val="00E05561"/>
    <w:rsid w:val="00E26DE9"/>
    <w:rsid w:val="00E510FC"/>
    <w:rsid w:val="00F269FE"/>
    <w:rsid w:val="00F4477C"/>
    <w:rsid w:val="00F521CE"/>
  </w:rsids>
  <m:mathPr>
    <m:mathFont m:val="Cambria Math"/>
    <m:brkBin m:val="before"/>
    <m:brkBinSub m:val="--"/>
    <m:smallFrac m:val="off"/>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Times New Roman" w:hAnsi="Times New Roman" w:cs="Times New Roman"/>
        <w:lang w:val="ru-RU" w:eastAsia="ru-RU" w:bidi="ar-SA"/>
      </w:rPr>
    </w:rPrDefault>
    <w:pPrDefault/>
  </w:docDefaults>
  <w:latentStyles w:defLockedState="0" w:defUIPriority="0" w:defSemiHidden="0" w:defUnhideWhenUsed="0" w:defQFormat="0" w:count="267">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toc 1" w:uiPriority="39" w:qFormat="1"/>
    <w:lsdException w:name="toc 2" w:uiPriority="39" w:qFormat="1"/>
    <w:lsdException w:name="toc 3" w:uiPriority="39" w:qFormat="1"/>
    <w:lsdException w:name="caption" w:qFormat="1"/>
    <w:lsdException w:name="Title" w:qFormat="1"/>
    <w:lsdException w:name="Subtitle" w:qFormat="1"/>
    <w:lsdException w:name="Hyperlink" w:uiPriority="99"/>
    <w:lsdException w:name="Strong" w:qFormat="1"/>
    <w:lsdException w:name="Emphasis" w:qFormat="1"/>
    <w:lsdException w:name="Normal (Web)" w:uiPriority="9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a">
    <w:name w:val="Normal"/>
    <w:qFormat/>
    <w:rsid w:val="00836A81"/>
    <w:pPr>
      <w:spacing w:after="200" w:line="276" w:lineRule="auto"/>
    </w:pPr>
    <w:rPr>
      <w:rFonts w:ascii="Calibri" w:hAnsi="Calibri"/>
      <w:sz w:val="22"/>
      <w:szCs w:val="22"/>
    </w:rPr>
  </w:style>
  <w:style w:type="paragraph" w:styleId="1">
    <w:name w:val="heading 1"/>
    <w:basedOn w:val="a"/>
    <w:next w:val="a"/>
    <w:link w:val="10"/>
    <w:qFormat/>
    <w:rsid w:val="00DE0170"/>
    <w:pPr>
      <w:keepNext/>
      <w:spacing w:before="240" w:after="60"/>
      <w:outlineLvl w:val="0"/>
    </w:pPr>
    <w:rPr>
      <w:rFonts w:ascii="Cambria" w:hAnsi="Cambria"/>
      <w:b/>
      <w:bCs/>
      <w:kern w:val="32"/>
      <w:sz w:val="32"/>
      <w:szCs w:val="32"/>
    </w:rPr>
  </w:style>
  <w:style w:type="character" w:default="1" w:styleId="a0">
    <w:name w:val="Default Paragraph Font"/>
    <w:semiHidden/>
  </w:style>
  <w:style w:type="table" w:default="1" w:styleId="a1">
    <w:name w:val="Normal Table"/>
    <w:semiHidden/>
    <w:tblPr>
      <w:tblInd w:w="0" w:type="dxa"/>
      <w:tblCellMar>
        <w:top w:w="0" w:type="dxa"/>
        <w:left w:w="108" w:type="dxa"/>
        <w:bottom w:w="0" w:type="dxa"/>
        <w:right w:w="108" w:type="dxa"/>
      </w:tblCellMar>
    </w:tblPr>
  </w:style>
  <w:style w:type="numbering" w:default="1" w:styleId="a2">
    <w:name w:val="No List"/>
    <w:semiHidden/>
  </w:style>
  <w:style w:type="paragraph" w:styleId="a3">
    <w:name w:val="caption"/>
    <w:basedOn w:val="a"/>
    <w:next w:val="a"/>
    <w:qFormat/>
    <w:rsid w:val="0066755F"/>
    <w:pPr>
      <w:spacing w:line="240" w:lineRule="auto"/>
    </w:pPr>
    <w:rPr>
      <w:b/>
      <w:bCs/>
      <w:color w:val="4F81BD"/>
      <w:sz w:val="18"/>
      <w:szCs w:val="18"/>
    </w:rPr>
  </w:style>
  <w:style w:type="paragraph" w:styleId="a4">
    <w:name w:val="footer"/>
    <w:basedOn w:val="a"/>
    <w:rsid w:val="0066755F"/>
    <w:pPr>
      <w:tabs>
        <w:tab w:val="center" w:pos="4677"/>
        <w:tab w:val="right" w:pos="9355"/>
      </w:tabs>
    </w:pPr>
  </w:style>
  <w:style w:type="character" w:styleId="a5">
    <w:name w:val="page number"/>
    <w:rsid w:val="0066755F"/>
    <w:rPr>
      <w:rFonts w:cs="Times New Roman"/>
    </w:rPr>
  </w:style>
  <w:style w:type="character" w:customStyle="1" w:styleId="10">
    <w:name w:val="Заголовок 1 Знак"/>
    <w:link w:val="1"/>
    <w:rsid w:val="00DE0170"/>
    <w:rPr>
      <w:rFonts w:ascii="Cambria" w:eastAsia="Times New Roman" w:hAnsi="Cambria" w:cs="Times New Roman"/>
      <w:b/>
      <w:bCs/>
      <w:kern w:val="32"/>
      <w:sz w:val="32"/>
      <w:szCs w:val="32"/>
    </w:rPr>
  </w:style>
  <w:style w:type="paragraph" w:styleId="a6">
    <w:name w:val="Subtitle"/>
    <w:basedOn w:val="a"/>
    <w:next w:val="a"/>
    <w:link w:val="a7"/>
    <w:qFormat/>
    <w:rsid w:val="00DE0170"/>
    <w:pPr>
      <w:spacing w:after="60"/>
      <w:jc w:val="center"/>
      <w:outlineLvl w:val="1"/>
    </w:pPr>
    <w:rPr>
      <w:rFonts w:ascii="Cambria" w:hAnsi="Cambria"/>
      <w:sz w:val="24"/>
      <w:szCs w:val="24"/>
    </w:rPr>
  </w:style>
  <w:style w:type="character" w:customStyle="1" w:styleId="a7">
    <w:name w:val="Подзаголовок Знак"/>
    <w:link w:val="a6"/>
    <w:rsid w:val="00DE0170"/>
    <w:rPr>
      <w:rFonts w:ascii="Cambria" w:eastAsia="Times New Roman" w:hAnsi="Cambria" w:cs="Times New Roman"/>
      <w:sz w:val="24"/>
      <w:szCs w:val="24"/>
    </w:rPr>
  </w:style>
  <w:style w:type="paragraph" w:styleId="a8">
    <w:name w:val="List Paragraph"/>
    <w:basedOn w:val="a"/>
    <w:uiPriority w:val="34"/>
    <w:qFormat/>
    <w:rsid w:val="00DE0170"/>
    <w:pPr>
      <w:ind w:left="708"/>
    </w:pPr>
  </w:style>
  <w:style w:type="paragraph" w:styleId="a9">
    <w:name w:val="TOC Heading"/>
    <w:basedOn w:val="1"/>
    <w:next w:val="a"/>
    <w:uiPriority w:val="39"/>
    <w:semiHidden/>
    <w:unhideWhenUsed/>
    <w:qFormat/>
    <w:rsid w:val="000103CB"/>
    <w:pPr>
      <w:keepLines/>
      <w:spacing w:before="480" w:after="0"/>
      <w:outlineLvl w:val="9"/>
    </w:pPr>
    <w:rPr>
      <w:color w:val="365F91"/>
      <w:kern w:val="0"/>
      <w:sz w:val="28"/>
      <w:szCs w:val="28"/>
    </w:rPr>
  </w:style>
  <w:style w:type="paragraph" w:styleId="11">
    <w:name w:val="toc 1"/>
    <w:basedOn w:val="a"/>
    <w:next w:val="a"/>
    <w:autoRedefine/>
    <w:uiPriority w:val="39"/>
    <w:qFormat/>
    <w:rsid w:val="000103CB"/>
  </w:style>
  <w:style w:type="paragraph" w:styleId="2">
    <w:name w:val="toc 2"/>
    <w:basedOn w:val="a"/>
    <w:next w:val="a"/>
    <w:autoRedefine/>
    <w:uiPriority w:val="39"/>
    <w:qFormat/>
    <w:rsid w:val="005F343A"/>
    <w:pPr>
      <w:tabs>
        <w:tab w:val="right" w:leader="dot" w:pos="9345"/>
      </w:tabs>
      <w:ind w:left="220"/>
    </w:pPr>
  </w:style>
  <w:style w:type="character" w:styleId="aa">
    <w:name w:val="Hyperlink"/>
    <w:uiPriority w:val="99"/>
    <w:unhideWhenUsed/>
    <w:rsid w:val="000103CB"/>
    <w:rPr>
      <w:color w:val="0000FF"/>
      <w:u w:val="single"/>
    </w:rPr>
  </w:style>
  <w:style w:type="paragraph" w:styleId="3">
    <w:name w:val="toc 3"/>
    <w:basedOn w:val="a"/>
    <w:next w:val="a"/>
    <w:autoRedefine/>
    <w:uiPriority w:val="39"/>
    <w:unhideWhenUsed/>
    <w:qFormat/>
    <w:rsid w:val="004E2F33"/>
    <w:pPr>
      <w:spacing w:after="100"/>
      <w:ind w:left="440"/>
    </w:pPr>
  </w:style>
  <w:style w:type="paragraph" w:styleId="ab">
    <w:name w:val="Balloon Text"/>
    <w:basedOn w:val="a"/>
    <w:link w:val="ac"/>
    <w:rsid w:val="004E2F33"/>
    <w:pPr>
      <w:spacing w:after="0" w:line="240" w:lineRule="auto"/>
    </w:pPr>
    <w:rPr>
      <w:rFonts w:ascii="Tahoma" w:hAnsi="Tahoma" w:cs="Tahoma"/>
      <w:sz w:val="16"/>
      <w:szCs w:val="16"/>
    </w:rPr>
  </w:style>
  <w:style w:type="character" w:customStyle="1" w:styleId="ac">
    <w:name w:val="Текст выноски Знак"/>
    <w:link w:val="ab"/>
    <w:rsid w:val="004E2F33"/>
    <w:rPr>
      <w:rFonts w:ascii="Tahoma" w:hAnsi="Tahoma" w:cs="Tahoma"/>
      <w:sz w:val="16"/>
      <w:szCs w:val="16"/>
    </w:rPr>
  </w:style>
  <w:style w:type="paragraph" w:styleId="ad">
    <w:name w:val="Normal (Web)"/>
    <w:basedOn w:val="a"/>
    <w:uiPriority w:val="99"/>
    <w:unhideWhenUsed/>
    <w:rsid w:val="00DD7E55"/>
    <w:pPr>
      <w:spacing w:before="100" w:beforeAutospacing="1" w:after="100" w:afterAutospacing="1" w:line="240" w:lineRule="auto"/>
    </w:pPr>
    <w:rPr>
      <w:rFonts w:ascii="Times New Roman" w:hAnsi="Times New Roman"/>
      <w:sz w:val="24"/>
      <w:szCs w:val="24"/>
    </w:rPr>
  </w:style>
  <w:style w:type="paragraph" w:styleId="ae">
    <w:name w:val="header"/>
    <w:basedOn w:val="a"/>
    <w:link w:val="af"/>
    <w:rsid w:val="0098764C"/>
    <w:pPr>
      <w:tabs>
        <w:tab w:val="center" w:pos="4677"/>
        <w:tab w:val="right" w:pos="9355"/>
      </w:tabs>
    </w:pPr>
  </w:style>
  <w:style w:type="character" w:customStyle="1" w:styleId="af">
    <w:name w:val="Верхний колонтитул Знак"/>
    <w:link w:val="ae"/>
    <w:rsid w:val="0098764C"/>
    <w:rPr>
      <w:rFonts w:ascii="Calibri" w:hAnsi="Calibri"/>
      <w:sz w:val="22"/>
      <w:szCs w:val="22"/>
    </w:rPr>
  </w:style>
</w:styles>
</file>

<file path=word/webSettings.xml><?xml version="1.0" encoding="utf-8"?>
<w:webSettings xmlns:r="http://schemas.openxmlformats.org/officeDocument/2006/relationships" xmlns:w="http://schemas.openxmlformats.org/wordprocessingml/2006/main">
  <w:divs>
    <w:div w:id="316884461">
      <w:bodyDiv w:val="1"/>
      <w:marLeft w:val="0"/>
      <w:marRight w:val="0"/>
      <w:marTop w:val="0"/>
      <w:marBottom w:val="0"/>
      <w:divBdr>
        <w:top w:val="none" w:sz="0" w:space="0" w:color="auto"/>
        <w:left w:val="none" w:sz="0" w:space="0" w:color="auto"/>
        <w:bottom w:val="none" w:sz="0" w:space="0" w:color="auto"/>
        <w:right w:val="none" w:sz="0" w:space="0" w:color="auto"/>
      </w:divBdr>
    </w:div>
    <w:div w:id="88421781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docs.cntd.ru/document/1200013267" TargetMode="External"/><Relationship Id="rId13" Type="http://schemas.openxmlformats.org/officeDocument/2006/relationships/image" Target="media/image1.jpeg"/><Relationship Id="rId18" Type="http://schemas.openxmlformats.org/officeDocument/2006/relationships/hyperlink" Target="http://www.spros-saratov.ru/articles/posts/2012/07/02/myaso-v-banke/" TargetMode="External"/><Relationship Id="rId26" Type="http://schemas.openxmlformats.org/officeDocument/2006/relationships/image" Target="media/image11.jpeg"/><Relationship Id="rId3" Type="http://schemas.openxmlformats.org/officeDocument/2006/relationships/styles" Target="styles.xml"/><Relationship Id="rId21" Type="http://schemas.openxmlformats.org/officeDocument/2006/relationships/image" Target="media/image6.jpeg"/><Relationship Id="rId34"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hyperlink" Target="http://docs.cntd.ru/document/1200022396" TargetMode="External"/><Relationship Id="rId17" Type="http://schemas.openxmlformats.org/officeDocument/2006/relationships/hyperlink" Target="http://www.calories.ru/shopping/tushenka-gost-vsegda-li-luchshiy-vybor.htm" TargetMode="External"/><Relationship Id="rId25" Type="http://schemas.openxmlformats.org/officeDocument/2006/relationships/image" Target="media/image10.jpeg"/><Relationship Id="rId33"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hyperlink" Target="http://masterok.livejournal.com/2203587.html" TargetMode="External"/><Relationship Id="rId20" Type="http://schemas.openxmlformats.org/officeDocument/2006/relationships/image" Target="media/image5.jpeg"/><Relationship Id="rId29" Type="http://schemas.openxmlformats.org/officeDocument/2006/relationships/image" Target="media/image14.jpe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docs.cntd.ru/document/1200024082" TargetMode="External"/><Relationship Id="rId24" Type="http://schemas.openxmlformats.org/officeDocument/2006/relationships/image" Target="media/image9.jpeg"/><Relationship Id="rId32" Type="http://schemas.openxmlformats.org/officeDocument/2006/relationships/footer" Target="footer2.xml"/><Relationship Id="rId5" Type="http://schemas.openxmlformats.org/officeDocument/2006/relationships/webSettings" Target="webSettings.xml"/><Relationship Id="rId15" Type="http://schemas.openxmlformats.org/officeDocument/2006/relationships/image" Target="media/image3.jpeg"/><Relationship Id="rId23" Type="http://schemas.openxmlformats.org/officeDocument/2006/relationships/image" Target="media/image8.jpeg"/><Relationship Id="rId28" Type="http://schemas.openxmlformats.org/officeDocument/2006/relationships/image" Target="media/image13.jpeg"/><Relationship Id="rId10" Type="http://schemas.openxmlformats.org/officeDocument/2006/relationships/hyperlink" Target="http://docs.cntd.ru/document/1200024082" TargetMode="External"/><Relationship Id="rId19" Type="http://schemas.openxmlformats.org/officeDocument/2006/relationships/image" Target="media/image4.png"/><Relationship Id="rId31"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yperlink" Target="http://docs.cntd.ru/document/1200024165" TargetMode="External"/><Relationship Id="rId14" Type="http://schemas.openxmlformats.org/officeDocument/2006/relationships/image" Target="media/image2.jpeg"/><Relationship Id="rId22" Type="http://schemas.openxmlformats.org/officeDocument/2006/relationships/image" Target="media/image7.jpeg"/><Relationship Id="rId27" Type="http://schemas.openxmlformats.org/officeDocument/2006/relationships/image" Target="media/image12.jpeg"/><Relationship Id="rId30" Type="http://schemas.openxmlformats.org/officeDocument/2006/relationships/image" Target="media/image15.pn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DAD61683-9949-4B15-9650-ECC4C61F61D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3</Pages>
  <Words>6947</Words>
  <Characters>39602</Characters>
  <Application>Microsoft Office Word</Application>
  <DocSecurity>0</DocSecurity>
  <Lines>330</Lines>
  <Paragraphs>92</Paragraphs>
  <ScaleCrop>false</ScaleCrop>
  <HeadingPairs>
    <vt:vector size="2" baseType="variant">
      <vt:variant>
        <vt:lpstr>Название</vt:lpstr>
      </vt:variant>
      <vt:variant>
        <vt:i4>1</vt:i4>
      </vt:variant>
    </vt:vector>
  </HeadingPairs>
  <TitlesOfParts>
    <vt:vector size="1" baseType="lpstr">
      <vt:lpstr>ГБОУ лицей №344</vt:lpstr>
    </vt:vector>
  </TitlesOfParts>
  <Company>Microsoft</Company>
  <LinksUpToDate>false</LinksUpToDate>
  <CharactersWithSpaces>46457</CharactersWithSpaces>
  <SharedDoc>false</SharedDoc>
  <HLinks>
    <vt:vector size="168" baseType="variant">
      <vt:variant>
        <vt:i4>5767181</vt:i4>
      </vt:variant>
      <vt:variant>
        <vt:i4>87</vt:i4>
      </vt:variant>
      <vt:variant>
        <vt:i4>0</vt:i4>
      </vt:variant>
      <vt:variant>
        <vt:i4>5</vt:i4>
      </vt:variant>
      <vt:variant>
        <vt:lpwstr>http://www.spros-saratov.ru/articles/posts/2012/07/02/myaso-v-banke/</vt:lpwstr>
      </vt:variant>
      <vt:variant>
        <vt:lpwstr/>
      </vt:variant>
      <vt:variant>
        <vt:i4>3473527</vt:i4>
      </vt:variant>
      <vt:variant>
        <vt:i4>84</vt:i4>
      </vt:variant>
      <vt:variant>
        <vt:i4>0</vt:i4>
      </vt:variant>
      <vt:variant>
        <vt:i4>5</vt:i4>
      </vt:variant>
      <vt:variant>
        <vt:lpwstr>http://www.calories.ru/shopping/tushenka-gost-vsegda-li-luchshiy-vybor.htm</vt:lpwstr>
      </vt:variant>
      <vt:variant>
        <vt:lpwstr/>
      </vt:variant>
      <vt:variant>
        <vt:i4>9</vt:i4>
      </vt:variant>
      <vt:variant>
        <vt:i4>81</vt:i4>
      </vt:variant>
      <vt:variant>
        <vt:i4>0</vt:i4>
      </vt:variant>
      <vt:variant>
        <vt:i4>5</vt:i4>
      </vt:variant>
      <vt:variant>
        <vt:lpwstr>http://masterok.livejournal.com/2203587.html</vt:lpwstr>
      </vt:variant>
      <vt:variant>
        <vt:lpwstr/>
      </vt:variant>
      <vt:variant>
        <vt:i4>6553713</vt:i4>
      </vt:variant>
      <vt:variant>
        <vt:i4>78</vt:i4>
      </vt:variant>
      <vt:variant>
        <vt:i4>0</vt:i4>
      </vt:variant>
      <vt:variant>
        <vt:i4>5</vt:i4>
      </vt:variant>
      <vt:variant>
        <vt:lpwstr>http://docs.cntd.ru/document/1200022396</vt:lpwstr>
      </vt:variant>
      <vt:variant>
        <vt:lpwstr/>
      </vt:variant>
      <vt:variant>
        <vt:i4>6488178</vt:i4>
      </vt:variant>
      <vt:variant>
        <vt:i4>75</vt:i4>
      </vt:variant>
      <vt:variant>
        <vt:i4>0</vt:i4>
      </vt:variant>
      <vt:variant>
        <vt:i4>5</vt:i4>
      </vt:variant>
      <vt:variant>
        <vt:lpwstr>http://docs.cntd.ru/document/1200024082</vt:lpwstr>
      </vt:variant>
      <vt:variant>
        <vt:lpwstr/>
      </vt:variant>
      <vt:variant>
        <vt:i4>6488178</vt:i4>
      </vt:variant>
      <vt:variant>
        <vt:i4>72</vt:i4>
      </vt:variant>
      <vt:variant>
        <vt:i4>0</vt:i4>
      </vt:variant>
      <vt:variant>
        <vt:i4>5</vt:i4>
      </vt:variant>
      <vt:variant>
        <vt:lpwstr>http://docs.cntd.ru/document/1200024082</vt:lpwstr>
      </vt:variant>
      <vt:variant>
        <vt:lpwstr/>
      </vt:variant>
      <vt:variant>
        <vt:i4>7143539</vt:i4>
      </vt:variant>
      <vt:variant>
        <vt:i4>69</vt:i4>
      </vt:variant>
      <vt:variant>
        <vt:i4>0</vt:i4>
      </vt:variant>
      <vt:variant>
        <vt:i4>5</vt:i4>
      </vt:variant>
      <vt:variant>
        <vt:lpwstr>http://docs.cntd.ru/document/1200024165</vt:lpwstr>
      </vt:variant>
      <vt:variant>
        <vt:lpwstr/>
      </vt:variant>
      <vt:variant>
        <vt:i4>6946931</vt:i4>
      </vt:variant>
      <vt:variant>
        <vt:i4>66</vt:i4>
      </vt:variant>
      <vt:variant>
        <vt:i4>0</vt:i4>
      </vt:variant>
      <vt:variant>
        <vt:i4>5</vt:i4>
      </vt:variant>
      <vt:variant>
        <vt:lpwstr>http://docs.cntd.ru/document/1200013267</vt:lpwstr>
      </vt:variant>
      <vt:variant>
        <vt:lpwstr/>
      </vt:variant>
      <vt:variant>
        <vt:i4>1114172</vt:i4>
      </vt:variant>
      <vt:variant>
        <vt:i4>62</vt:i4>
      </vt:variant>
      <vt:variant>
        <vt:i4>0</vt:i4>
      </vt:variant>
      <vt:variant>
        <vt:i4>5</vt:i4>
      </vt:variant>
      <vt:variant>
        <vt:lpwstr/>
      </vt:variant>
      <vt:variant>
        <vt:lpwstr>_Toc448160630</vt:lpwstr>
      </vt:variant>
      <vt:variant>
        <vt:i4>1048636</vt:i4>
      </vt:variant>
      <vt:variant>
        <vt:i4>59</vt:i4>
      </vt:variant>
      <vt:variant>
        <vt:i4>0</vt:i4>
      </vt:variant>
      <vt:variant>
        <vt:i4>5</vt:i4>
      </vt:variant>
      <vt:variant>
        <vt:lpwstr/>
      </vt:variant>
      <vt:variant>
        <vt:lpwstr>_Toc448160629</vt:lpwstr>
      </vt:variant>
      <vt:variant>
        <vt:i4>1048636</vt:i4>
      </vt:variant>
      <vt:variant>
        <vt:i4>56</vt:i4>
      </vt:variant>
      <vt:variant>
        <vt:i4>0</vt:i4>
      </vt:variant>
      <vt:variant>
        <vt:i4>5</vt:i4>
      </vt:variant>
      <vt:variant>
        <vt:lpwstr/>
      </vt:variant>
      <vt:variant>
        <vt:lpwstr>_Toc448160628</vt:lpwstr>
      </vt:variant>
      <vt:variant>
        <vt:i4>1048636</vt:i4>
      </vt:variant>
      <vt:variant>
        <vt:i4>53</vt:i4>
      </vt:variant>
      <vt:variant>
        <vt:i4>0</vt:i4>
      </vt:variant>
      <vt:variant>
        <vt:i4>5</vt:i4>
      </vt:variant>
      <vt:variant>
        <vt:lpwstr/>
      </vt:variant>
      <vt:variant>
        <vt:lpwstr>_Toc448160627</vt:lpwstr>
      </vt:variant>
      <vt:variant>
        <vt:i4>1048636</vt:i4>
      </vt:variant>
      <vt:variant>
        <vt:i4>50</vt:i4>
      </vt:variant>
      <vt:variant>
        <vt:i4>0</vt:i4>
      </vt:variant>
      <vt:variant>
        <vt:i4>5</vt:i4>
      </vt:variant>
      <vt:variant>
        <vt:lpwstr/>
      </vt:variant>
      <vt:variant>
        <vt:lpwstr>_Toc448160626</vt:lpwstr>
      </vt:variant>
      <vt:variant>
        <vt:i4>1048636</vt:i4>
      </vt:variant>
      <vt:variant>
        <vt:i4>47</vt:i4>
      </vt:variant>
      <vt:variant>
        <vt:i4>0</vt:i4>
      </vt:variant>
      <vt:variant>
        <vt:i4>5</vt:i4>
      </vt:variant>
      <vt:variant>
        <vt:lpwstr/>
      </vt:variant>
      <vt:variant>
        <vt:lpwstr>_Toc448160625</vt:lpwstr>
      </vt:variant>
      <vt:variant>
        <vt:i4>1048636</vt:i4>
      </vt:variant>
      <vt:variant>
        <vt:i4>44</vt:i4>
      </vt:variant>
      <vt:variant>
        <vt:i4>0</vt:i4>
      </vt:variant>
      <vt:variant>
        <vt:i4>5</vt:i4>
      </vt:variant>
      <vt:variant>
        <vt:lpwstr/>
      </vt:variant>
      <vt:variant>
        <vt:lpwstr>_Toc448160624</vt:lpwstr>
      </vt:variant>
      <vt:variant>
        <vt:i4>1048636</vt:i4>
      </vt:variant>
      <vt:variant>
        <vt:i4>41</vt:i4>
      </vt:variant>
      <vt:variant>
        <vt:i4>0</vt:i4>
      </vt:variant>
      <vt:variant>
        <vt:i4>5</vt:i4>
      </vt:variant>
      <vt:variant>
        <vt:lpwstr/>
      </vt:variant>
      <vt:variant>
        <vt:lpwstr>_Toc448160623</vt:lpwstr>
      </vt:variant>
      <vt:variant>
        <vt:i4>1048636</vt:i4>
      </vt:variant>
      <vt:variant>
        <vt:i4>38</vt:i4>
      </vt:variant>
      <vt:variant>
        <vt:i4>0</vt:i4>
      </vt:variant>
      <vt:variant>
        <vt:i4>5</vt:i4>
      </vt:variant>
      <vt:variant>
        <vt:lpwstr/>
      </vt:variant>
      <vt:variant>
        <vt:lpwstr>_Toc448160622</vt:lpwstr>
      </vt:variant>
      <vt:variant>
        <vt:i4>1048636</vt:i4>
      </vt:variant>
      <vt:variant>
        <vt:i4>35</vt:i4>
      </vt:variant>
      <vt:variant>
        <vt:i4>0</vt:i4>
      </vt:variant>
      <vt:variant>
        <vt:i4>5</vt:i4>
      </vt:variant>
      <vt:variant>
        <vt:lpwstr/>
      </vt:variant>
      <vt:variant>
        <vt:lpwstr>_Toc448160621</vt:lpwstr>
      </vt:variant>
      <vt:variant>
        <vt:i4>1048636</vt:i4>
      </vt:variant>
      <vt:variant>
        <vt:i4>32</vt:i4>
      </vt:variant>
      <vt:variant>
        <vt:i4>0</vt:i4>
      </vt:variant>
      <vt:variant>
        <vt:i4>5</vt:i4>
      </vt:variant>
      <vt:variant>
        <vt:lpwstr/>
      </vt:variant>
      <vt:variant>
        <vt:lpwstr>_Toc448160620</vt:lpwstr>
      </vt:variant>
      <vt:variant>
        <vt:i4>1245244</vt:i4>
      </vt:variant>
      <vt:variant>
        <vt:i4>29</vt:i4>
      </vt:variant>
      <vt:variant>
        <vt:i4>0</vt:i4>
      </vt:variant>
      <vt:variant>
        <vt:i4>5</vt:i4>
      </vt:variant>
      <vt:variant>
        <vt:lpwstr/>
      </vt:variant>
      <vt:variant>
        <vt:lpwstr>_Toc448160619</vt:lpwstr>
      </vt:variant>
      <vt:variant>
        <vt:i4>1245244</vt:i4>
      </vt:variant>
      <vt:variant>
        <vt:i4>26</vt:i4>
      </vt:variant>
      <vt:variant>
        <vt:i4>0</vt:i4>
      </vt:variant>
      <vt:variant>
        <vt:i4>5</vt:i4>
      </vt:variant>
      <vt:variant>
        <vt:lpwstr/>
      </vt:variant>
      <vt:variant>
        <vt:lpwstr>_Toc448160618</vt:lpwstr>
      </vt:variant>
      <vt:variant>
        <vt:i4>1245244</vt:i4>
      </vt:variant>
      <vt:variant>
        <vt:i4>23</vt:i4>
      </vt:variant>
      <vt:variant>
        <vt:i4>0</vt:i4>
      </vt:variant>
      <vt:variant>
        <vt:i4>5</vt:i4>
      </vt:variant>
      <vt:variant>
        <vt:lpwstr/>
      </vt:variant>
      <vt:variant>
        <vt:lpwstr>_Toc448160617</vt:lpwstr>
      </vt:variant>
      <vt:variant>
        <vt:i4>1245244</vt:i4>
      </vt:variant>
      <vt:variant>
        <vt:i4>20</vt:i4>
      </vt:variant>
      <vt:variant>
        <vt:i4>0</vt:i4>
      </vt:variant>
      <vt:variant>
        <vt:i4>5</vt:i4>
      </vt:variant>
      <vt:variant>
        <vt:lpwstr/>
      </vt:variant>
      <vt:variant>
        <vt:lpwstr>_Toc448160616</vt:lpwstr>
      </vt:variant>
      <vt:variant>
        <vt:i4>1245244</vt:i4>
      </vt:variant>
      <vt:variant>
        <vt:i4>17</vt:i4>
      </vt:variant>
      <vt:variant>
        <vt:i4>0</vt:i4>
      </vt:variant>
      <vt:variant>
        <vt:i4>5</vt:i4>
      </vt:variant>
      <vt:variant>
        <vt:lpwstr/>
      </vt:variant>
      <vt:variant>
        <vt:lpwstr>_Toc448160615</vt:lpwstr>
      </vt:variant>
      <vt:variant>
        <vt:i4>1245244</vt:i4>
      </vt:variant>
      <vt:variant>
        <vt:i4>14</vt:i4>
      </vt:variant>
      <vt:variant>
        <vt:i4>0</vt:i4>
      </vt:variant>
      <vt:variant>
        <vt:i4>5</vt:i4>
      </vt:variant>
      <vt:variant>
        <vt:lpwstr/>
      </vt:variant>
      <vt:variant>
        <vt:lpwstr>_Toc448160614</vt:lpwstr>
      </vt:variant>
      <vt:variant>
        <vt:i4>1245244</vt:i4>
      </vt:variant>
      <vt:variant>
        <vt:i4>11</vt:i4>
      </vt:variant>
      <vt:variant>
        <vt:i4>0</vt:i4>
      </vt:variant>
      <vt:variant>
        <vt:i4>5</vt:i4>
      </vt:variant>
      <vt:variant>
        <vt:lpwstr/>
      </vt:variant>
      <vt:variant>
        <vt:lpwstr>_Toc448160613</vt:lpwstr>
      </vt:variant>
      <vt:variant>
        <vt:i4>1245244</vt:i4>
      </vt:variant>
      <vt:variant>
        <vt:i4>8</vt:i4>
      </vt:variant>
      <vt:variant>
        <vt:i4>0</vt:i4>
      </vt:variant>
      <vt:variant>
        <vt:i4>5</vt:i4>
      </vt:variant>
      <vt:variant>
        <vt:lpwstr/>
      </vt:variant>
      <vt:variant>
        <vt:lpwstr>_Toc448160612</vt:lpwstr>
      </vt:variant>
      <vt:variant>
        <vt:i4>1245244</vt:i4>
      </vt:variant>
      <vt:variant>
        <vt:i4>2</vt:i4>
      </vt:variant>
      <vt:variant>
        <vt:i4>0</vt:i4>
      </vt:variant>
      <vt:variant>
        <vt:i4>5</vt:i4>
      </vt:variant>
      <vt:variant>
        <vt:lpwstr/>
      </vt:variant>
      <vt:variant>
        <vt:lpwstr>_Toc448160611</vt:lpwstr>
      </vt:variant>
    </vt:vector>
  </HLinks>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ГБОУ лицей №344</dc:title>
  <dc:creator>Касик</dc:creator>
  <cp:lastModifiedBy>Учебная фирма</cp:lastModifiedBy>
  <cp:revision>2</cp:revision>
  <dcterms:created xsi:type="dcterms:W3CDTF">2017-02-22T08:53:00Z</dcterms:created>
  <dcterms:modified xsi:type="dcterms:W3CDTF">2017-02-22T08:53:00Z</dcterms:modified>
</cp:coreProperties>
</file>